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29"/>
        <w:gridCol w:w="222"/>
      </w:tblGrid>
      <w:tr w:rsidR="001C2B10" w:rsidTr="0083085C">
        <w:trPr>
          <w:trHeight w:val="1340"/>
        </w:trPr>
        <w:tc>
          <w:tcPr>
            <w:tcW w:w="220" w:type="dxa"/>
          </w:tcPr>
          <w:p w:rsidR="001C2B10" w:rsidRDefault="005E6730" w:rsidP="0083085C">
            <w:r>
              <w:rPr>
                <w:noProof/>
                <w:lang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180975</wp:posOffset>
                  </wp:positionV>
                  <wp:extent cx="1215390" cy="1114425"/>
                  <wp:effectExtent l="19050" t="0" r="3810" b="0"/>
                  <wp:wrapNone/>
                  <wp:docPr id="4" name="Picture 141" descr="fanni-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fanni-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35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37F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-159385</wp:posOffset>
                      </wp:positionV>
                      <wp:extent cx="6193790" cy="8360410"/>
                      <wp:effectExtent l="13970" t="12065" r="21590" b="28575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3790" cy="8360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26" style="position:absolute;margin-left:-19.15pt;margin-top:-12.55pt;width:487.7pt;height:658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" fillcolor="white [3201]" strokecolor="#92cddc [1944]" strokeweight="1pt">
                      <v:fill color2="#b6dde8 [1304]" focus="100%" type="gradient"/>
                      <v:shadow on="t" color="#205867 [1608]" opacity=".5" offset="1pt"/>
                    </v:roundrect>
                  </w:pict>
                </mc:Fallback>
              </mc:AlternateContent>
            </w:r>
          </w:p>
        </w:tc>
        <w:tc>
          <w:tcPr>
            <w:tcW w:w="8804" w:type="dxa"/>
          </w:tcPr>
          <w:p w:rsidR="001C2B10" w:rsidRDefault="001C2B10" w:rsidP="0083085C">
            <w:pPr>
              <w:jc w:val="center"/>
              <w:rPr>
                <w:rFonts w:cs="B Nazanin"/>
                <w:sz w:val="32"/>
                <w:szCs w:val="32"/>
              </w:rPr>
            </w:pPr>
          </w:p>
          <w:tbl>
            <w:tblPr>
              <w:tblStyle w:val="TableGrid"/>
              <w:tblW w:w="8913" w:type="dxa"/>
              <w:tblLook w:val="04A0" w:firstRow="1" w:lastRow="0" w:firstColumn="1" w:lastColumn="0" w:noHBand="0" w:noVBand="1"/>
            </w:tblPr>
            <w:tblGrid>
              <w:gridCol w:w="2040"/>
              <w:gridCol w:w="3106"/>
              <w:gridCol w:w="3767"/>
            </w:tblGrid>
            <w:tr w:rsidR="001C2B10" w:rsidTr="0083085C">
              <w:trPr>
                <w:trHeight w:val="1673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B10" w:rsidRDefault="001C2B10" w:rsidP="0083085C">
                  <w:pPr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  <w:p w:rsidR="005E6730" w:rsidRDefault="005E6730" w:rsidP="0083085C">
                  <w:pPr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  <w:p w:rsidR="005E6730" w:rsidRDefault="005E6730" w:rsidP="005E6730">
                  <w:pPr>
                    <w:rPr>
                      <w:rFonts w:cs="B Nazanin"/>
                      <w:sz w:val="32"/>
                      <w:szCs w:val="32"/>
                    </w:rPr>
                  </w:pPr>
                  <w:r>
                    <w:rPr>
                      <w:rFonts w:ascii="IranNastaliq" w:hAnsi="IranNastaliq" w:cs="IranNastaliq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</w:t>
                  </w:r>
                  <w:r w:rsidRPr="00DC4EBD">
                    <w:rPr>
                      <w:rFonts w:ascii="IranNastaliq" w:hAnsi="IranNastaliq" w:cs="IranNastaliq"/>
                      <w:b/>
                      <w:bCs/>
                      <w:sz w:val="24"/>
                      <w:szCs w:val="24"/>
                      <w:rtl/>
                    </w:rPr>
                    <w:t>معاونت پژوهشي</w:t>
                  </w:r>
                  <w:r w:rsidRPr="00DC4EBD">
                    <w:rPr>
                      <w:rFonts w:ascii="IranNastaliq" w:hAnsi="IranNastaliq" w:cs="IranNastaliq"/>
                      <w:b/>
                      <w:bCs/>
                      <w:sz w:val="24"/>
                      <w:szCs w:val="24"/>
                    </w:rPr>
                    <w:t xml:space="preserve">                                  </w:t>
                  </w:r>
                  <w:r w:rsidRPr="00DC4EBD">
                    <w:rPr>
                      <w:rFonts w:ascii="Tahoma" w:hAnsi="Tahoma" w:cs="B Nazanin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Pr="00DC4EBD">
                    <w:rPr>
                      <w:rFonts w:ascii="IranNastaliq" w:hAnsi="IranNastaliq" w:cs="IranNastaliq" w:hint="cs"/>
                      <w:b/>
                      <w:bCs/>
                      <w:sz w:val="24"/>
                      <w:szCs w:val="24"/>
                      <w:rtl/>
                    </w:rPr>
                    <w:t xml:space="preserve">           </w:t>
                  </w:r>
                  <w:r w:rsidRPr="00DC4EBD">
                    <w:rPr>
                      <w:rFonts w:ascii="IranNastaliq" w:hAnsi="IranNastaliq" w:cs="IranNastaliq"/>
                      <w:b/>
                      <w:bCs/>
                      <w:sz w:val="24"/>
                      <w:szCs w:val="24"/>
                      <w:rtl/>
                    </w:rPr>
                    <w:t>پرديس دانشكده هاي فني</w:t>
                  </w:r>
                  <w:r w:rsidRPr="00DC4EBD">
                    <w:rPr>
                      <w:rFonts w:ascii="IranNastaliq" w:hAnsi="IranNastaliq" w:cs="IranNastaliq"/>
                      <w:b/>
                      <w:bCs/>
                      <w:sz w:val="24"/>
                      <w:szCs w:val="24"/>
                    </w:rPr>
                    <w:t xml:space="preserve">                         </w:t>
                  </w:r>
                  <w:r w:rsidRPr="00DC4EBD">
                    <w:rPr>
                      <w:rFonts w:cs="B Nazanin"/>
                      <w:sz w:val="24"/>
                      <w:szCs w:val="24"/>
                    </w:rPr>
                    <w:t xml:space="preserve">                                           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B10" w:rsidRDefault="001C2B10" w:rsidP="001C2B10">
                  <w:pPr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  <w:r w:rsidRPr="00BA317F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بسمه تعالی</w:t>
                  </w:r>
                </w:p>
                <w:p w:rsidR="001C2B10" w:rsidRDefault="001C2B10" w:rsidP="0083085C">
                  <w:pPr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</w:p>
                <w:p w:rsidR="005E6730" w:rsidRDefault="005E6730" w:rsidP="005E6730">
                  <w:pPr>
                    <w:tabs>
                      <w:tab w:val="center" w:pos="5386"/>
                      <w:tab w:val="left" w:pos="9602"/>
                    </w:tabs>
                    <w:spacing w:line="168" w:lineRule="auto"/>
                    <w:ind w:right="-1417"/>
                    <w:jc w:val="right"/>
                    <w:rPr>
                      <w:rFonts w:ascii="IranNastaliq" w:hAnsi="IranNastaliq" w:cs="IranNastaliq"/>
                      <w:b/>
                      <w:bCs/>
                      <w:rtl/>
                    </w:rPr>
                  </w:pPr>
                  <w:r>
                    <w:rPr>
                      <w:rFonts w:ascii="IranNastaliq" w:hAnsi="IranNastaliq" w:cs="IranNastaliq" w:hint="cs"/>
                      <w:b/>
                      <w:bCs/>
                      <w:rtl/>
                    </w:rPr>
                    <w:t xml:space="preserve">                </w:t>
                  </w:r>
                  <w:r>
                    <w:rPr>
                      <w:rFonts w:ascii="IranNastaliq" w:hAnsi="IranNastaliq" w:cs="IranNastaliq"/>
                      <w:b/>
                      <w:bCs/>
                      <w:rtl/>
                    </w:rPr>
                    <w:t>معاونت پژوهشي</w:t>
                  </w:r>
                  <w:r>
                    <w:rPr>
                      <w:rFonts w:ascii="IranNastaliq" w:hAnsi="IranNastaliq" w:cs="IranNastaliq"/>
                      <w:b/>
                      <w:bCs/>
                    </w:rPr>
                    <w:t xml:space="preserve">                                    </w:t>
                  </w:r>
                </w:p>
                <w:p w:rsidR="008C454E" w:rsidRDefault="008C454E" w:rsidP="005E6730">
                  <w:pPr>
                    <w:tabs>
                      <w:tab w:val="center" w:pos="5386"/>
                      <w:tab w:val="left" w:pos="9602"/>
                    </w:tabs>
                    <w:spacing w:line="168" w:lineRule="auto"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B10" w:rsidRDefault="001C2B10" w:rsidP="0083085C">
                  <w:pPr>
                    <w:rPr>
                      <w:rFonts w:cs="B Nazanin"/>
                      <w:sz w:val="32"/>
                      <w:szCs w:val="32"/>
                    </w:rPr>
                  </w:pPr>
                  <w:r w:rsidRPr="00803377">
                    <w:rPr>
                      <w:rFonts w:cs="B Nazanin"/>
                      <w:noProof/>
                      <w:sz w:val="32"/>
                      <w:szCs w:val="32"/>
                      <w:rtl/>
                      <w:lang w:bidi="ar-SA"/>
                    </w:rPr>
                    <w:drawing>
                      <wp:inline distT="0" distB="0" distL="0" distR="0">
                        <wp:extent cx="1284964" cy="1144988"/>
                        <wp:effectExtent l="19050" t="0" r="0" b="0"/>
                        <wp:docPr id="8" name="Picture 42" descr="C:\Users\user\Desktop\آرم های با ورژن بالا\آرم دانشگاه تهران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:\Users\user\Desktop\آرم های با ورژن بالا\آرم دانشگاه تهران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3281" cy="11523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2B10" w:rsidTr="0083085C">
              <w:trPr>
                <w:trHeight w:val="2330"/>
              </w:trPr>
              <w:tc>
                <w:tcPr>
                  <w:tcW w:w="89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6730" w:rsidRDefault="005E6730" w:rsidP="0083085C">
                  <w:pPr>
                    <w:jc w:val="center"/>
                    <w:rPr>
                      <w:rFonts w:cs="B Nazanin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1C2B10" w:rsidRDefault="001C2B10" w:rsidP="0083085C">
                  <w:pPr>
                    <w:jc w:val="center"/>
                    <w:rPr>
                      <w:rFonts w:cs="B Nazanin"/>
                      <w:b/>
                      <w:bCs/>
                      <w:sz w:val="48"/>
                      <w:szCs w:val="48"/>
                    </w:rPr>
                  </w:pPr>
                  <w:r w:rsidRPr="00557B2B">
                    <w:rPr>
                      <w:rFonts w:cs="B Nazanin" w:hint="cs"/>
                      <w:b/>
                      <w:bCs/>
                      <w:sz w:val="48"/>
                      <w:szCs w:val="48"/>
                      <w:rtl/>
                    </w:rPr>
                    <w:t>آيين نامه ثبت اختراع</w:t>
                  </w:r>
                </w:p>
                <w:p w:rsidR="005E6730" w:rsidRDefault="005E6730" w:rsidP="0083085C">
                  <w:pPr>
                    <w:jc w:val="center"/>
                    <w:rPr>
                      <w:rFonts w:cs="B Nazanin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1C2B10" w:rsidRPr="005E6730" w:rsidRDefault="005E6730" w:rsidP="005E6730">
                  <w:pPr>
                    <w:pStyle w:val="NoSpacing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lang w:val="en-US" w:bidi="fa-IR"/>
                    </w:rPr>
                  </w:pPr>
                  <w:r w:rsidRPr="005E6730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پردیس دانشکده‌های فنی</w:t>
                  </w:r>
                </w:p>
                <w:p w:rsidR="001C2B10" w:rsidRPr="005E6730" w:rsidRDefault="001C2B10" w:rsidP="005E6730">
                  <w:pPr>
                    <w:pStyle w:val="NoSpacing"/>
                    <w:bidi/>
                    <w:spacing w:after="100" w:afterAutospacing="1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val="en-US" w:bidi="fa-IR"/>
                    </w:rPr>
                  </w:pPr>
                  <w:r w:rsidRPr="005E6730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دانشگاه تهران</w:t>
                  </w:r>
                </w:p>
                <w:p w:rsidR="001C2B10" w:rsidRDefault="001C2B10" w:rsidP="0083085C">
                  <w:pPr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</w:tbl>
          <w:p w:rsidR="001C2B10" w:rsidRPr="00AF6651" w:rsidRDefault="001C2B10" w:rsidP="008308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" w:type="dxa"/>
          </w:tcPr>
          <w:p w:rsidR="001C2B10" w:rsidRDefault="001C2B10" w:rsidP="0083085C"/>
        </w:tc>
      </w:tr>
    </w:tbl>
    <w:p w:rsidR="00D14A65" w:rsidRDefault="001C2B10" w:rsidP="00125BC5">
      <w:pPr>
        <w:spacing w:after="200" w:line="276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="006F2CED">
        <w:rPr>
          <w:rFonts w:cs="B Nazanin" w:hint="cs"/>
          <w:b/>
          <w:bCs/>
          <w:sz w:val="28"/>
          <w:szCs w:val="28"/>
          <w:rtl/>
        </w:rPr>
        <w:lastRenderedPageBreak/>
        <w:t xml:space="preserve"> </w:t>
      </w:r>
      <w:r w:rsidR="00A0570C">
        <w:rPr>
          <w:rFonts w:cs="B Nazanin" w:hint="cs"/>
          <w:b/>
          <w:bCs/>
          <w:sz w:val="28"/>
          <w:szCs w:val="28"/>
          <w:rtl/>
        </w:rPr>
        <w:t>آي</w:t>
      </w:r>
      <w:r w:rsidR="00D14A65" w:rsidRPr="00F760F1">
        <w:rPr>
          <w:rFonts w:cs="B Nazanin" w:hint="cs"/>
          <w:b/>
          <w:bCs/>
          <w:sz w:val="28"/>
          <w:szCs w:val="28"/>
          <w:rtl/>
        </w:rPr>
        <w:t>ین نامه</w:t>
      </w:r>
      <w:r w:rsidR="00682A81" w:rsidRPr="00F760F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25BC5">
        <w:rPr>
          <w:rFonts w:cs="B Nazanin" w:hint="cs"/>
          <w:b/>
          <w:bCs/>
          <w:sz w:val="28"/>
          <w:szCs w:val="28"/>
          <w:rtl/>
        </w:rPr>
        <w:t xml:space="preserve">بررسي </w:t>
      </w:r>
      <w:r w:rsidR="00682A81" w:rsidRPr="00F760F1">
        <w:rPr>
          <w:rFonts w:cs="B Nazanin" w:hint="cs"/>
          <w:b/>
          <w:bCs/>
          <w:sz w:val="28"/>
          <w:szCs w:val="28"/>
          <w:rtl/>
        </w:rPr>
        <w:t xml:space="preserve">ثبت </w:t>
      </w:r>
      <w:r w:rsidR="00A0570C">
        <w:rPr>
          <w:rFonts w:cs="B Nazanin" w:hint="cs"/>
          <w:b/>
          <w:bCs/>
          <w:sz w:val="28"/>
          <w:szCs w:val="28"/>
          <w:rtl/>
        </w:rPr>
        <w:t>اختراع</w:t>
      </w:r>
      <w:r w:rsidR="00932340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D14A65" w:rsidRPr="00F760F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82A81" w:rsidRPr="00F760F1">
        <w:rPr>
          <w:rFonts w:cs="B Nazanin" w:hint="cs"/>
          <w:b/>
          <w:bCs/>
          <w:sz w:val="28"/>
          <w:szCs w:val="28"/>
          <w:rtl/>
        </w:rPr>
        <w:t>پرديس دانشكده هاي فني</w:t>
      </w:r>
    </w:p>
    <w:p w:rsidR="00D14A65" w:rsidRPr="00F760F1" w:rsidRDefault="001440B7" w:rsidP="005E6730">
      <w:pPr>
        <w:pStyle w:val="NormalWeb"/>
        <w:bidi/>
        <w:jc w:val="both"/>
        <w:rPr>
          <w:rFonts w:cs="B Nazanin"/>
          <w:rtl/>
        </w:rPr>
      </w:pPr>
      <w:r w:rsidRPr="00F760F1">
        <w:rPr>
          <w:rFonts w:cs="B Nazanin"/>
          <w:rtl/>
        </w:rPr>
        <w:t xml:space="preserve">پرديس دانشكده هاي فني دانشگاه تهران به عنوان اولين و پرسابقه ترين نهاد دانشگاهي در زمينه فني و مهندسي كشور داراي غني ترين كادر علمي در سطح كشور و بين المللي بوده و همين خصوصيات موجب گرديده تا در تحقيقات و پژوهشهاي انجام گرفته و يا در حال انجام، ابداعات و اختراعات </w:t>
      </w:r>
      <w:r w:rsidR="00E21572">
        <w:rPr>
          <w:rFonts w:cs="B Nazanin" w:hint="cs"/>
          <w:rtl/>
        </w:rPr>
        <w:t>حضور فعال و موثر داشته باشد.</w:t>
      </w:r>
      <w:r w:rsidRPr="00F760F1">
        <w:rPr>
          <w:rFonts w:cs="B Nazanin"/>
          <w:rtl/>
        </w:rPr>
        <w:t xml:space="preserve"> بسياري از اين ابداعات و اختراعات حاصل تلاش</w:t>
      </w:r>
      <w:r w:rsidR="00D762B0" w:rsidRPr="00F760F1">
        <w:rPr>
          <w:rFonts w:cs="B Nazanin" w:hint="cs"/>
          <w:rtl/>
        </w:rPr>
        <w:t xml:space="preserve"> </w:t>
      </w:r>
      <w:r w:rsidRPr="00F760F1">
        <w:rPr>
          <w:rFonts w:cs="B Nazanin"/>
          <w:rtl/>
        </w:rPr>
        <w:t xml:space="preserve">هاي خستگي ناپذير اساتيد و دانشجويان </w:t>
      </w:r>
      <w:r w:rsidR="00413CCB">
        <w:rPr>
          <w:rFonts w:cs="B Nazanin" w:hint="cs"/>
          <w:rtl/>
        </w:rPr>
        <w:t xml:space="preserve">و مهندسین </w:t>
      </w:r>
      <w:r w:rsidRPr="00F760F1">
        <w:rPr>
          <w:rFonts w:cs="B Nazanin"/>
          <w:rtl/>
        </w:rPr>
        <w:t xml:space="preserve">سخت كوش </w:t>
      </w:r>
      <w:r w:rsidR="00413CCB">
        <w:rPr>
          <w:rFonts w:cs="B Nazanin" w:hint="cs"/>
          <w:rtl/>
        </w:rPr>
        <w:t>کشور می باشد</w:t>
      </w:r>
      <w:r w:rsidRPr="00F760F1">
        <w:rPr>
          <w:rFonts w:cs="B Nazanin" w:hint="cs"/>
          <w:rtl/>
        </w:rPr>
        <w:t>.</w:t>
      </w:r>
      <w:r w:rsidRPr="00F760F1">
        <w:rPr>
          <w:rFonts w:cs="B Nazanin"/>
          <w:rtl/>
        </w:rPr>
        <w:t xml:space="preserve"> با توجه به قوانين و </w:t>
      </w:r>
      <w:r w:rsidRPr="00F760F1">
        <w:rPr>
          <w:rFonts w:cs="B Nazanin" w:hint="cs"/>
          <w:rtl/>
        </w:rPr>
        <w:t>تسهيلات</w:t>
      </w:r>
      <w:r w:rsidRPr="00F760F1">
        <w:rPr>
          <w:rFonts w:cs="B Nazanin"/>
          <w:rtl/>
        </w:rPr>
        <w:t xml:space="preserve"> تشويقي كه در سطح كشور براي اين نوع از دستاوردهاي علمي و فني در كشور وجود دارد و به منظور حفظ و صيانت از آنها، لازم است تا بصورت قانوني و طي مراحل مشخصي اين دستاورها در كشور به ثبت برسند. مديريت پژوهش</w:t>
      </w:r>
      <w:r w:rsidR="00F760F1" w:rsidRPr="00F760F1">
        <w:rPr>
          <w:rFonts w:cs="B Nazanin" w:hint="cs"/>
          <w:rtl/>
        </w:rPr>
        <w:t xml:space="preserve"> </w:t>
      </w:r>
      <w:r w:rsidRPr="00F760F1">
        <w:rPr>
          <w:rFonts w:cs="B Nazanin"/>
          <w:rtl/>
        </w:rPr>
        <w:t>هاي بنيادي در معاونت پژوهشي موظف است تا در خصوص پيگيري، مكاتبات و بررسي صلاحيت علمي و فني موارد ارجاعي در اسرع وقت اقدام نمايد.</w:t>
      </w:r>
    </w:p>
    <w:p w:rsidR="00DF2AA7" w:rsidRDefault="00B6285D" w:rsidP="00DF2AA7">
      <w:pPr>
        <w:pStyle w:val="NormalWeb"/>
        <w:bidi/>
        <w:jc w:val="both"/>
        <w:rPr>
          <w:rFonts w:cs="B Nazanin"/>
          <w:b/>
          <w:bCs/>
          <w:sz w:val="28"/>
          <w:szCs w:val="28"/>
          <w:rtl/>
        </w:rPr>
      </w:pPr>
      <w:r w:rsidRPr="00F760F1">
        <w:rPr>
          <w:rFonts w:cs="B Nazanin" w:hint="cs"/>
          <w:b/>
          <w:bCs/>
          <w:sz w:val="28"/>
          <w:szCs w:val="28"/>
          <w:rtl/>
        </w:rPr>
        <w:t xml:space="preserve">ماده 1 </w:t>
      </w:r>
      <w:r w:rsidRPr="00F760F1">
        <w:rPr>
          <w:rFonts w:hint="cs"/>
          <w:b/>
          <w:bCs/>
          <w:sz w:val="28"/>
          <w:szCs w:val="28"/>
          <w:rtl/>
        </w:rPr>
        <w:t>–</w:t>
      </w:r>
      <w:r w:rsidRPr="00F760F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440B7" w:rsidRPr="00F760F1">
        <w:rPr>
          <w:rFonts w:cs="B Nazanin" w:hint="cs"/>
          <w:b/>
          <w:bCs/>
          <w:sz w:val="28"/>
          <w:szCs w:val="28"/>
          <w:rtl/>
        </w:rPr>
        <w:t>اهداف</w:t>
      </w:r>
      <w:r w:rsidRPr="00F760F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440B7" w:rsidRPr="00F760F1">
        <w:rPr>
          <w:rFonts w:cs="B Nazanin" w:hint="cs"/>
          <w:b/>
          <w:bCs/>
          <w:sz w:val="28"/>
          <w:szCs w:val="28"/>
          <w:rtl/>
        </w:rPr>
        <w:t>:</w:t>
      </w:r>
    </w:p>
    <w:p w:rsidR="00DF2AA7" w:rsidRPr="00F34E6A" w:rsidRDefault="00D14A65" w:rsidP="00413CCB">
      <w:pPr>
        <w:pStyle w:val="NormalWeb"/>
        <w:bidi/>
        <w:jc w:val="both"/>
        <w:rPr>
          <w:rFonts w:ascii="Tahoma" w:hAnsi="Tahoma" w:cs="B Nazanin"/>
          <w:rtl/>
        </w:rPr>
      </w:pPr>
      <w:r w:rsidRPr="00F760F1">
        <w:rPr>
          <w:rFonts w:cs="B Nazanin" w:hint="cs"/>
          <w:rtl/>
        </w:rPr>
        <w:t>هدف ا</w:t>
      </w:r>
      <w:r w:rsidR="004B0786">
        <w:rPr>
          <w:rFonts w:cs="B Nazanin" w:hint="cs"/>
          <w:rtl/>
        </w:rPr>
        <w:t>ز این آئین نامه تعیین شرح کار</w:t>
      </w:r>
      <w:r w:rsidR="00347821">
        <w:rPr>
          <w:rFonts w:cs="B Nazanin" w:hint="cs"/>
          <w:rtl/>
        </w:rPr>
        <w:t xml:space="preserve"> و</w:t>
      </w:r>
      <w:r w:rsidR="004B0786">
        <w:rPr>
          <w:rFonts w:cs="B Nazanin" w:hint="cs"/>
          <w:rtl/>
        </w:rPr>
        <w:t xml:space="preserve"> و</w:t>
      </w:r>
      <w:r w:rsidRPr="00F760F1">
        <w:rPr>
          <w:rFonts w:cs="B Nazanin" w:hint="cs"/>
          <w:rtl/>
        </w:rPr>
        <w:t>ظایف واحدهای مختلف مورد نیاز جهت بررسی ادعای های ارسالی در مورد اختراعات و نوآوری های فنی و علمی است که از سوی اداره ثبت اختراعات به پردیس دانشکده فنی ارسال می گردد.</w:t>
      </w:r>
      <w:r w:rsidRPr="00F760F1">
        <w:rPr>
          <w:rFonts w:ascii="Tahoma" w:hAnsi="Tahoma" w:cs="B Nazanin" w:hint="cs"/>
          <w:rtl/>
        </w:rPr>
        <w:t xml:space="preserve"> </w:t>
      </w:r>
      <w:r w:rsidRPr="00F760F1">
        <w:rPr>
          <w:rFonts w:ascii="Tahoma" w:hAnsi="Tahoma" w:cs="B Nazanin"/>
          <w:rtl/>
        </w:rPr>
        <w:t xml:space="preserve">منظور از ارزيابي تخصصي اختراع، جستجو و بررسي تخصصي مستندات اختراع در پاسخ به نامه ی </w:t>
      </w:r>
      <w:r w:rsidR="004B0786">
        <w:rPr>
          <w:rFonts w:ascii="Tahoma" w:hAnsi="Tahoma" w:cs="B Nazanin" w:hint="cs"/>
          <w:rtl/>
          <w:lang w:bidi="fa-IR"/>
        </w:rPr>
        <w:t>ادار</w:t>
      </w:r>
      <w:r w:rsidRPr="00F760F1">
        <w:rPr>
          <w:rFonts w:ascii="Tahoma" w:hAnsi="Tahoma" w:cs="B Nazanin"/>
          <w:rtl/>
        </w:rPr>
        <w:t>ه ثبت اختراعات توسط متخصصين مربوطه با استفاده از تجارب علمي، مشاوره‌ها و بانكهاي اطلاعاتي داخلي و خارجي است</w:t>
      </w:r>
      <w:r w:rsidRPr="00F760F1">
        <w:rPr>
          <w:rFonts w:ascii="Tahoma" w:hAnsi="Tahoma" w:cs="B Nazanin"/>
        </w:rPr>
        <w:t>.</w:t>
      </w:r>
    </w:p>
    <w:p w:rsidR="001440B7" w:rsidRPr="00F760F1" w:rsidRDefault="00B6285D" w:rsidP="00F760F1">
      <w:pPr>
        <w:jc w:val="both"/>
        <w:rPr>
          <w:rFonts w:ascii="Tahoma" w:hAnsi="Tahoma" w:cs="B Nazanin"/>
          <w:b/>
          <w:bCs/>
          <w:sz w:val="28"/>
          <w:szCs w:val="28"/>
          <w:rtl/>
        </w:rPr>
      </w:pPr>
      <w:r w:rsidRPr="00F760F1">
        <w:rPr>
          <w:rFonts w:ascii="Tahoma" w:hAnsi="Tahoma" w:cs="B Nazanin" w:hint="cs"/>
          <w:b/>
          <w:bCs/>
          <w:sz w:val="28"/>
          <w:szCs w:val="28"/>
          <w:rtl/>
        </w:rPr>
        <w:t xml:space="preserve">ماده </w:t>
      </w:r>
      <w:r w:rsidR="00F760F1">
        <w:rPr>
          <w:rFonts w:ascii="Tahoma" w:hAnsi="Tahoma" w:cs="B Nazanin" w:hint="cs"/>
          <w:b/>
          <w:bCs/>
          <w:sz w:val="28"/>
          <w:szCs w:val="28"/>
          <w:rtl/>
        </w:rPr>
        <w:t>2</w:t>
      </w:r>
      <w:r w:rsidRPr="00F760F1">
        <w:rPr>
          <w:rFonts w:ascii="Tahoma" w:hAnsi="Tahoma" w:cs="B Nazanin" w:hint="cs"/>
          <w:b/>
          <w:bCs/>
          <w:sz w:val="28"/>
          <w:szCs w:val="28"/>
          <w:rtl/>
        </w:rPr>
        <w:t xml:space="preserve">- </w:t>
      </w:r>
      <w:r w:rsidR="00D762B0" w:rsidRPr="00F760F1">
        <w:rPr>
          <w:rFonts w:ascii="Tahoma" w:hAnsi="Tahoma" w:cs="B Nazanin" w:hint="cs"/>
          <w:b/>
          <w:bCs/>
          <w:sz w:val="28"/>
          <w:szCs w:val="28"/>
          <w:rtl/>
        </w:rPr>
        <w:t>مدارك مورد نياز</w:t>
      </w:r>
      <w:r w:rsidRPr="00F760F1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 w:rsidR="00D762B0" w:rsidRPr="00F760F1">
        <w:rPr>
          <w:rFonts w:ascii="Tahoma" w:hAnsi="Tahoma" w:cs="B Nazanin" w:hint="cs"/>
          <w:b/>
          <w:bCs/>
          <w:sz w:val="28"/>
          <w:szCs w:val="28"/>
          <w:rtl/>
        </w:rPr>
        <w:t>:</w:t>
      </w:r>
    </w:p>
    <w:p w:rsidR="001440B7" w:rsidRPr="00F760F1" w:rsidRDefault="001440B7" w:rsidP="00463BF2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F760F1">
        <w:rPr>
          <w:rFonts w:ascii="Tahoma" w:hAnsi="Tahoma" w:cs="B Nazanin" w:hint="cs"/>
          <w:sz w:val="24"/>
          <w:szCs w:val="24"/>
          <w:rtl/>
        </w:rPr>
        <w:t>ار</w:t>
      </w:r>
      <w:r w:rsidR="00347821">
        <w:rPr>
          <w:rFonts w:ascii="Tahoma" w:hAnsi="Tahoma" w:cs="B Nazanin" w:hint="cs"/>
          <w:sz w:val="24"/>
          <w:szCs w:val="24"/>
          <w:rtl/>
        </w:rPr>
        <w:t>ا</w:t>
      </w:r>
      <w:r w:rsidRPr="00F760F1">
        <w:rPr>
          <w:rFonts w:ascii="Tahoma" w:hAnsi="Tahoma" w:cs="B Nazanin" w:hint="cs"/>
          <w:sz w:val="24"/>
          <w:szCs w:val="24"/>
          <w:rtl/>
        </w:rPr>
        <w:t xml:space="preserve">ئه نامه درخواست اعلام نظر درخصوص بررسي و داوري مورد ادعايي منقوش به مهر برجسته اداره </w:t>
      </w:r>
      <w:r w:rsidR="00463BF2" w:rsidRPr="00F760F1">
        <w:rPr>
          <w:rFonts w:ascii="Tahoma" w:hAnsi="Tahoma" w:cs="B Nazanin" w:hint="cs"/>
          <w:sz w:val="24"/>
          <w:szCs w:val="24"/>
          <w:rtl/>
        </w:rPr>
        <w:t>ثبت اختراع</w:t>
      </w:r>
    </w:p>
    <w:p w:rsidR="00463BF2" w:rsidRPr="00F760F1" w:rsidRDefault="005D6A94" w:rsidP="00463BF2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ascii="Tahoma" w:hAnsi="Tahoma" w:cs="B Nazanin" w:hint="cs"/>
          <w:sz w:val="24"/>
          <w:szCs w:val="24"/>
          <w:rtl/>
        </w:rPr>
        <w:t>ارائه اظ</w:t>
      </w:r>
      <w:r w:rsidR="00463BF2" w:rsidRPr="00F760F1">
        <w:rPr>
          <w:rFonts w:ascii="Tahoma" w:hAnsi="Tahoma" w:cs="B Nazanin" w:hint="cs"/>
          <w:sz w:val="24"/>
          <w:szCs w:val="24"/>
          <w:rtl/>
        </w:rPr>
        <w:t>هارنامه ثبت اختراع (2 نسخه)</w:t>
      </w:r>
    </w:p>
    <w:p w:rsidR="00463BF2" w:rsidRPr="00F760F1" w:rsidRDefault="00463BF2" w:rsidP="00463BF2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F760F1">
        <w:rPr>
          <w:rFonts w:ascii="Tahoma" w:hAnsi="Tahoma" w:cs="B Nazanin" w:hint="cs"/>
          <w:sz w:val="24"/>
          <w:szCs w:val="24"/>
          <w:rtl/>
        </w:rPr>
        <w:t xml:space="preserve">ادعا نامه </w:t>
      </w:r>
      <w:r w:rsidR="003A249E" w:rsidRPr="00F760F1">
        <w:rPr>
          <w:rFonts w:ascii="Tahoma" w:hAnsi="Tahoma" w:cs="B Nazanin" w:hint="cs"/>
          <w:sz w:val="24"/>
          <w:szCs w:val="24"/>
          <w:rtl/>
        </w:rPr>
        <w:t>( 2 نسخه)</w:t>
      </w:r>
    </w:p>
    <w:p w:rsidR="00463BF2" w:rsidRPr="00F760F1" w:rsidRDefault="00463BF2" w:rsidP="00463BF2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F760F1">
        <w:rPr>
          <w:rFonts w:ascii="Tahoma" w:hAnsi="Tahoma" w:cs="B Nazanin" w:hint="cs"/>
          <w:sz w:val="24"/>
          <w:szCs w:val="24"/>
          <w:rtl/>
        </w:rPr>
        <w:t>شرح و توصيف كامل اختراع، بيان زمينه فني و مشكلات و راه حل آن</w:t>
      </w:r>
      <w:r w:rsidR="00C17CC2">
        <w:rPr>
          <w:rFonts w:ascii="Tahoma" w:hAnsi="Tahoma" w:cs="B Nazanin" w:hint="cs"/>
          <w:sz w:val="24"/>
          <w:szCs w:val="24"/>
          <w:rtl/>
        </w:rPr>
        <w:t xml:space="preserve"> </w:t>
      </w:r>
      <w:r w:rsidR="00C17CC2" w:rsidRPr="00F760F1">
        <w:rPr>
          <w:rFonts w:ascii="Tahoma" w:hAnsi="Tahoma" w:cs="B Nazanin" w:hint="cs"/>
          <w:sz w:val="24"/>
          <w:szCs w:val="24"/>
          <w:rtl/>
        </w:rPr>
        <w:t>( 2 نسخه)</w:t>
      </w:r>
      <w:r w:rsidR="00C17CC2">
        <w:rPr>
          <w:rFonts w:ascii="Tahoma" w:hAnsi="Tahoma" w:cs="B Nazanin"/>
          <w:sz w:val="24"/>
          <w:szCs w:val="24"/>
        </w:rPr>
        <w:t xml:space="preserve"> </w:t>
      </w:r>
      <w:r w:rsidRPr="00F760F1"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DF2AA7" w:rsidRPr="00F34E6A" w:rsidRDefault="00463BF2" w:rsidP="00413CCB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F760F1">
        <w:rPr>
          <w:rFonts w:ascii="Tahoma" w:hAnsi="Tahoma" w:cs="B Nazanin" w:hint="cs"/>
          <w:sz w:val="24"/>
          <w:szCs w:val="24"/>
          <w:rtl/>
        </w:rPr>
        <w:t>ار</w:t>
      </w:r>
      <w:r w:rsidR="004B0786">
        <w:rPr>
          <w:rFonts w:ascii="Tahoma" w:hAnsi="Tahoma" w:cs="B Nazanin" w:hint="cs"/>
          <w:sz w:val="24"/>
          <w:szCs w:val="24"/>
          <w:rtl/>
        </w:rPr>
        <w:t>ا</w:t>
      </w:r>
      <w:r w:rsidRPr="00F760F1">
        <w:rPr>
          <w:rFonts w:ascii="Tahoma" w:hAnsi="Tahoma" w:cs="B Nazanin" w:hint="cs"/>
          <w:sz w:val="24"/>
          <w:szCs w:val="24"/>
          <w:rtl/>
        </w:rPr>
        <w:t xml:space="preserve">ئه نقشه طرح، </w:t>
      </w:r>
      <w:r w:rsidR="00D633CC" w:rsidRPr="001C2B10">
        <w:rPr>
          <w:rFonts w:ascii="Tahoma" w:hAnsi="Tahoma" w:cs="B Nazanin"/>
          <w:sz w:val="24"/>
          <w:szCs w:val="24"/>
        </w:rPr>
        <w:t>CD</w:t>
      </w:r>
      <w:r w:rsidR="004B0786" w:rsidRPr="001C2B10">
        <w:rPr>
          <w:rFonts w:ascii="Tahoma" w:hAnsi="Tahoma" w:cs="B Nazanin" w:hint="cs"/>
          <w:sz w:val="24"/>
          <w:szCs w:val="24"/>
          <w:rtl/>
        </w:rPr>
        <w:t xml:space="preserve"> </w:t>
      </w:r>
      <w:r w:rsidR="00413CCB" w:rsidRPr="001C2B10">
        <w:rPr>
          <w:rFonts w:ascii="Tahoma" w:hAnsi="Tahoma" w:cs="B Nazanin" w:hint="cs"/>
          <w:sz w:val="24"/>
          <w:szCs w:val="24"/>
          <w:rtl/>
        </w:rPr>
        <w:t>؛</w:t>
      </w:r>
      <w:r w:rsidR="00D633CC" w:rsidRPr="001C2B10">
        <w:rPr>
          <w:rFonts w:ascii="Tahoma" w:hAnsi="Tahoma" w:cs="B Nazanin" w:hint="cs"/>
          <w:sz w:val="24"/>
          <w:szCs w:val="24"/>
          <w:rtl/>
        </w:rPr>
        <w:t xml:space="preserve"> </w:t>
      </w:r>
      <w:r w:rsidR="00413CCB" w:rsidRPr="001C2B10">
        <w:rPr>
          <w:rFonts w:ascii="Tahoma" w:hAnsi="Tahoma" w:cs="B Nazanin" w:hint="cs"/>
          <w:sz w:val="24"/>
          <w:szCs w:val="24"/>
          <w:rtl/>
        </w:rPr>
        <w:t>و سایر مستندات</w:t>
      </w:r>
      <w:r w:rsidRPr="001C2B10">
        <w:rPr>
          <w:rFonts w:ascii="Tahoma" w:hAnsi="Tahoma" w:cs="B Nazanin" w:hint="cs"/>
          <w:sz w:val="24"/>
          <w:szCs w:val="24"/>
          <w:rtl/>
        </w:rPr>
        <w:t xml:space="preserve"> </w:t>
      </w:r>
      <w:r w:rsidRPr="00F760F1">
        <w:rPr>
          <w:rFonts w:ascii="Tahoma" w:hAnsi="Tahoma" w:cs="B Nazanin" w:hint="cs"/>
          <w:sz w:val="24"/>
          <w:szCs w:val="24"/>
          <w:rtl/>
        </w:rPr>
        <w:t>كه در روند داوري طرح اثر گذار باشد و به درك بيشتر طرح ادعايي كمك كند.</w:t>
      </w:r>
    </w:p>
    <w:p w:rsidR="008C25C1" w:rsidRPr="00F760F1" w:rsidRDefault="00B6285D" w:rsidP="00F760F1">
      <w:pPr>
        <w:jc w:val="both"/>
        <w:rPr>
          <w:rFonts w:cs="B Nazanin"/>
          <w:b/>
          <w:bCs/>
          <w:sz w:val="28"/>
          <w:szCs w:val="28"/>
          <w:rtl/>
        </w:rPr>
      </w:pPr>
      <w:r w:rsidRPr="00F760F1">
        <w:rPr>
          <w:rFonts w:cs="B Nazanin" w:hint="cs"/>
          <w:b/>
          <w:bCs/>
          <w:sz w:val="28"/>
          <w:szCs w:val="28"/>
          <w:rtl/>
        </w:rPr>
        <w:t xml:space="preserve">ماده </w:t>
      </w:r>
      <w:r w:rsidR="00F760F1">
        <w:rPr>
          <w:rFonts w:cs="B Nazanin" w:hint="cs"/>
          <w:b/>
          <w:bCs/>
          <w:sz w:val="28"/>
          <w:szCs w:val="28"/>
          <w:rtl/>
        </w:rPr>
        <w:t>3</w:t>
      </w:r>
      <w:r w:rsidRPr="00F760F1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8C25C1" w:rsidRPr="00F760F1">
        <w:rPr>
          <w:rFonts w:cs="B Nazanin" w:hint="cs"/>
          <w:b/>
          <w:bCs/>
          <w:sz w:val="28"/>
          <w:szCs w:val="28"/>
          <w:rtl/>
        </w:rPr>
        <w:t>نحوه بررسي اختراع:</w:t>
      </w:r>
    </w:p>
    <w:p w:rsidR="008C25C1" w:rsidRPr="00F760F1" w:rsidRDefault="008B3869" w:rsidP="008B3869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روندنماي كلي انجام امور در </w:t>
      </w:r>
      <w:r w:rsidR="005E6730">
        <w:rPr>
          <w:rFonts w:cs="B Nazanin" w:hint="cs"/>
          <w:b/>
          <w:bCs/>
          <w:sz w:val="24"/>
          <w:szCs w:val="24"/>
          <w:rtl/>
        </w:rPr>
        <w:t>(پيوست 1)</w:t>
      </w:r>
      <w:r w:rsidR="008C25C1" w:rsidRPr="00F760F1">
        <w:rPr>
          <w:rFonts w:cs="B Nazanin" w:hint="cs"/>
          <w:b/>
          <w:bCs/>
          <w:sz w:val="24"/>
          <w:szCs w:val="24"/>
          <w:rtl/>
        </w:rPr>
        <w:t xml:space="preserve"> نشان داده شده است.</w:t>
      </w:r>
    </w:p>
    <w:p w:rsidR="00F760F1" w:rsidRPr="00F760F1" w:rsidRDefault="008C25C1" w:rsidP="00613491">
      <w:pPr>
        <w:pStyle w:val="ListParagraph"/>
        <w:numPr>
          <w:ilvl w:val="1"/>
          <w:numId w:val="9"/>
        </w:numPr>
        <w:jc w:val="both"/>
        <w:rPr>
          <w:rFonts w:cs="B Nazanin"/>
          <w:sz w:val="24"/>
          <w:szCs w:val="24"/>
        </w:rPr>
      </w:pPr>
      <w:r w:rsidRPr="00DF2AA7">
        <w:rPr>
          <w:rFonts w:cs="B Nazanin" w:hint="cs"/>
          <w:sz w:val="24"/>
          <w:szCs w:val="24"/>
          <w:rtl/>
        </w:rPr>
        <w:t>بعد از ثبت مدارك در معاونت پژوهشي پرديس و صد</w:t>
      </w:r>
      <w:r w:rsidR="00413CCB">
        <w:rPr>
          <w:rFonts w:cs="B Nazanin" w:hint="cs"/>
          <w:sz w:val="24"/>
          <w:szCs w:val="24"/>
          <w:rtl/>
        </w:rPr>
        <w:t>ور دستور توسط مدير</w:t>
      </w:r>
      <w:r w:rsidR="00F760F1" w:rsidRPr="00DF2AA7">
        <w:rPr>
          <w:rFonts w:cs="B Nazanin" w:hint="cs"/>
          <w:sz w:val="24"/>
          <w:szCs w:val="24"/>
          <w:rtl/>
        </w:rPr>
        <w:t xml:space="preserve"> پژ</w:t>
      </w:r>
      <w:r w:rsidR="004A1C77">
        <w:rPr>
          <w:rFonts w:cs="B Nazanin" w:hint="cs"/>
          <w:sz w:val="24"/>
          <w:szCs w:val="24"/>
          <w:rtl/>
        </w:rPr>
        <w:t>و</w:t>
      </w:r>
      <w:r w:rsidR="00FD2A85">
        <w:rPr>
          <w:rFonts w:cs="B Nazanin" w:hint="cs"/>
          <w:sz w:val="24"/>
          <w:szCs w:val="24"/>
          <w:rtl/>
        </w:rPr>
        <w:t>هش</w:t>
      </w:r>
      <w:r w:rsidR="00FD2A85">
        <w:rPr>
          <w:rFonts w:cs="B Nazanin"/>
          <w:sz w:val="24"/>
          <w:szCs w:val="24"/>
        </w:rPr>
        <w:t xml:space="preserve"> </w:t>
      </w:r>
      <w:r w:rsidR="00413CCB">
        <w:rPr>
          <w:rFonts w:cs="B Nazanin" w:hint="cs"/>
          <w:sz w:val="24"/>
          <w:szCs w:val="24"/>
          <w:rtl/>
        </w:rPr>
        <w:t xml:space="preserve">های بنیادی </w:t>
      </w:r>
      <w:r w:rsidR="00F760F1" w:rsidRPr="00DF2AA7">
        <w:rPr>
          <w:rFonts w:cs="B Nazanin" w:hint="cs"/>
          <w:sz w:val="24"/>
          <w:szCs w:val="24"/>
          <w:rtl/>
        </w:rPr>
        <w:t>پ</w:t>
      </w:r>
      <w:r w:rsidRPr="00DF2AA7">
        <w:rPr>
          <w:rFonts w:cs="B Nazanin" w:hint="cs"/>
          <w:sz w:val="24"/>
          <w:szCs w:val="24"/>
          <w:rtl/>
        </w:rPr>
        <w:t xml:space="preserve">رديس، </w:t>
      </w:r>
      <w:r w:rsidRPr="00DF2AA7">
        <w:rPr>
          <w:rFonts w:cs="B Nazanin"/>
          <w:sz w:val="24"/>
          <w:szCs w:val="24"/>
          <w:rtl/>
        </w:rPr>
        <w:t xml:space="preserve"> مدارک مورد نياز توسط کارشناس </w:t>
      </w:r>
      <w:r w:rsidRPr="00DF2AA7">
        <w:rPr>
          <w:rFonts w:cs="B Nazanin" w:hint="cs"/>
          <w:sz w:val="24"/>
          <w:szCs w:val="24"/>
          <w:rtl/>
        </w:rPr>
        <w:t>پژوهشي پرديس</w:t>
      </w:r>
      <w:r w:rsidRPr="00DF2AA7">
        <w:rPr>
          <w:rFonts w:cs="B Nazanin"/>
          <w:sz w:val="24"/>
          <w:szCs w:val="24"/>
          <w:rtl/>
        </w:rPr>
        <w:t xml:space="preserve"> بررسي مي‌شوند. در صورت وجود نواقص با همکاري متقاضي نسبت به رفع آن اقدام مي‌گردد. </w:t>
      </w:r>
      <w:r w:rsidRPr="00DF2AA7">
        <w:rPr>
          <w:rFonts w:cs="B Nazanin" w:hint="cs"/>
          <w:sz w:val="24"/>
          <w:szCs w:val="24"/>
          <w:rtl/>
        </w:rPr>
        <w:t>با توجه به موضوع ثبت اختراع،‌ مدارك به معاون پژوهشي دانشكده/گروه مربوطه ارجاع داده مي شود.</w:t>
      </w:r>
      <w:r w:rsidR="00F760F1" w:rsidRPr="00DF2AA7">
        <w:rPr>
          <w:rFonts w:cs="B Nazanin" w:hint="cs"/>
          <w:sz w:val="24"/>
          <w:szCs w:val="24"/>
          <w:rtl/>
        </w:rPr>
        <w:t xml:space="preserve">  </w:t>
      </w:r>
      <w:r w:rsidR="00D04329" w:rsidRPr="00DF2AA7">
        <w:rPr>
          <w:rFonts w:cs="B Nazanin" w:hint="cs"/>
          <w:sz w:val="24"/>
          <w:szCs w:val="24"/>
          <w:rtl/>
        </w:rPr>
        <w:t xml:space="preserve">دراين مرحله مي بايست </w:t>
      </w:r>
      <w:r w:rsidR="00973EB0">
        <w:rPr>
          <w:rFonts w:cs="B Nazanin" w:hint="cs"/>
          <w:sz w:val="24"/>
          <w:szCs w:val="24"/>
          <w:rtl/>
        </w:rPr>
        <w:t>م</w:t>
      </w:r>
      <w:r w:rsidR="00413CCB">
        <w:rPr>
          <w:rFonts w:cs="B Nazanin" w:hint="cs"/>
          <w:sz w:val="24"/>
          <w:szCs w:val="24"/>
          <w:rtl/>
        </w:rPr>
        <w:t>تقاضی نسبت به واریز هزینه داوری و بررسی به حساب معاونت پژوهشی پردیس فنی اقدام نماید</w:t>
      </w:r>
      <w:r w:rsidR="00D04329" w:rsidRPr="00DF2AA7">
        <w:rPr>
          <w:rFonts w:cs="B Nazanin" w:hint="cs"/>
          <w:sz w:val="24"/>
          <w:szCs w:val="24"/>
          <w:rtl/>
        </w:rPr>
        <w:t>.</w:t>
      </w:r>
    </w:p>
    <w:p w:rsidR="00613491" w:rsidRDefault="00D04329" w:rsidP="00E82A34">
      <w:pPr>
        <w:pStyle w:val="ListParagraph"/>
        <w:numPr>
          <w:ilvl w:val="1"/>
          <w:numId w:val="9"/>
        </w:numPr>
        <w:jc w:val="both"/>
        <w:rPr>
          <w:rFonts w:cs="B Nazanin"/>
          <w:sz w:val="24"/>
          <w:szCs w:val="24"/>
        </w:rPr>
      </w:pPr>
      <w:r w:rsidRPr="00D50E76">
        <w:rPr>
          <w:rFonts w:cs="B Nazanin" w:hint="cs"/>
          <w:sz w:val="24"/>
          <w:szCs w:val="24"/>
          <w:rtl/>
        </w:rPr>
        <w:t xml:space="preserve"> قبل از </w:t>
      </w:r>
      <w:r w:rsidR="00613491">
        <w:rPr>
          <w:rFonts w:cs="B Nazanin" w:hint="cs"/>
          <w:sz w:val="24"/>
          <w:szCs w:val="24"/>
          <w:rtl/>
        </w:rPr>
        <w:t xml:space="preserve">تحویل </w:t>
      </w:r>
      <w:r w:rsidRPr="00D50E76">
        <w:rPr>
          <w:rFonts w:cs="B Nazanin" w:hint="cs"/>
          <w:sz w:val="24"/>
          <w:szCs w:val="24"/>
          <w:rtl/>
        </w:rPr>
        <w:t>مدارك</w:t>
      </w:r>
      <w:r w:rsidR="00613491">
        <w:rPr>
          <w:rFonts w:cs="B Nazanin" w:hint="cs"/>
          <w:sz w:val="24"/>
          <w:szCs w:val="24"/>
          <w:rtl/>
        </w:rPr>
        <w:t xml:space="preserve"> کامل</w:t>
      </w:r>
      <w:r w:rsidRPr="00D50E76">
        <w:rPr>
          <w:rFonts w:cs="B Nazanin" w:hint="cs"/>
          <w:sz w:val="24"/>
          <w:szCs w:val="24"/>
          <w:rtl/>
        </w:rPr>
        <w:t xml:space="preserve"> به مع</w:t>
      </w:r>
      <w:r w:rsidR="00613491">
        <w:rPr>
          <w:rFonts w:cs="B Nazanin" w:hint="cs"/>
          <w:sz w:val="24"/>
          <w:szCs w:val="24"/>
          <w:rtl/>
        </w:rPr>
        <w:t>انت پژوهشي دانشكده/ گروه مربوطه</w:t>
      </w:r>
      <w:r w:rsidRPr="00D50E76">
        <w:rPr>
          <w:rFonts w:cs="B Nazanin" w:hint="cs"/>
          <w:sz w:val="24"/>
          <w:szCs w:val="24"/>
          <w:rtl/>
        </w:rPr>
        <w:t xml:space="preserve">، </w:t>
      </w:r>
      <w:r w:rsidR="00E82A34">
        <w:rPr>
          <w:rFonts w:cs="B Nazanin" w:hint="cs"/>
          <w:sz w:val="24"/>
          <w:szCs w:val="24"/>
          <w:rtl/>
        </w:rPr>
        <w:t xml:space="preserve">متقاضي موظف است، </w:t>
      </w:r>
      <w:r w:rsidRPr="00D50E76">
        <w:rPr>
          <w:rFonts w:cs="B Nazanin" w:hint="cs"/>
          <w:sz w:val="24"/>
          <w:szCs w:val="24"/>
          <w:rtl/>
        </w:rPr>
        <w:t xml:space="preserve">نسبت به واريز مبلغ </w:t>
      </w:r>
      <w:r w:rsidR="00613491">
        <w:rPr>
          <w:rFonts w:cs="B Nazanin" w:hint="cs"/>
          <w:sz w:val="24"/>
          <w:szCs w:val="24"/>
          <w:rtl/>
        </w:rPr>
        <w:t>3000000</w:t>
      </w:r>
      <w:r w:rsidRPr="00D50E76">
        <w:rPr>
          <w:rFonts w:cs="B Nazanin" w:hint="cs"/>
          <w:sz w:val="24"/>
          <w:szCs w:val="24"/>
          <w:rtl/>
        </w:rPr>
        <w:t xml:space="preserve"> ريال</w:t>
      </w:r>
      <w:r w:rsidR="00613491">
        <w:rPr>
          <w:rFonts w:cs="B Nazanin" w:hint="cs"/>
          <w:sz w:val="24"/>
          <w:szCs w:val="24"/>
          <w:rtl/>
        </w:rPr>
        <w:t xml:space="preserve"> (سه میلیون ریال)</w:t>
      </w:r>
      <w:r w:rsidRPr="00D50E76">
        <w:rPr>
          <w:rFonts w:cs="B Nazanin" w:hint="cs"/>
          <w:sz w:val="24"/>
          <w:szCs w:val="24"/>
          <w:rtl/>
        </w:rPr>
        <w:t xml:space="preserve"> به شماره حساب</w:t>
      </w:r>
      <w:r w:rsidR="00B64D35" w:rsidRPr="00D50E76">
        <w:rPr>
          <w:rFonts w:cs="B Nazanin" w:hint="cs"/>
          <w:sz w:val="24"/>
          <w:szCs w:val="24"/>
          <w:rtl/>
        </w:rPr>
        <w:t xml:space="preserve"> شماره 18710935 </w:t>
      </w:r>
      <w:r w:rsidR="00D50E76" w:rsidRPr="00D50E76">
        <w:rPr>
          <w:rFonts w:cs="B Nazanin" w:hint="cs"/>
          <w:sz w:val="24"/>
          <w:szCs w:val="24"/>
          <w:rtl/>
        </w:rPr>
        <w:t xml:space="preserve">بنام حساب هاي كمك هاي مردمي پرديس دانشكده هاي فني، </w:t>
      </w:r>
      <w:r w:rsidR="00B64D35" w:rsidRPr="00D50E76">
        <w:rPr>
          <w:rFonts w:cs="B Nazanin" w:hint="cs"/>
          <w:sz w:val="24"/>
          <w:szCs w:val="24"/>
          <w:rtl/>
        </w:rPr>
        <w:t>نزد بانك تجارت</w:t>
      </w:r>
      <w:r w:rsidR="00D50E76" w:rsidRPr="00D50E76">
        <w:rPr>
          <w:rFonts w:cs="B Nazanin" w:hint="cs"/>
          <w:sz w:val="24"/>
          <w:szCs w:val="24"/>
          <w:rtl/>
        </w:rPr>
        <w:t xml:space="preserve"> شعبه ارديبهشت كد 187</w:t>
      </w:r>
      <w:r w:rsidRPr="00D50E76">
        <w:rPr>
          <w:rFonts w:cs="B Nazanin" w:hint="cs"/>
          <w:sz w:val="24"/>
          <w:szCs w:val="24"/>
          <w:rtl/>
        </w:rPr>
        <w:t xml:space="preserve"> اقدام نمايد و فيش واريزي را </w:t>
      </w:r>
      <w:r w:rsidR="00612CFB" w:rsidRPr="00D50E76">
        <w:rPr>
          <w:rFonts w:cs="B Nazanin" w:hint="cs"/>
          <w:sz w:val="24"/>
          <w:szCs w:val="24"/>
          <w:rtl/>
        </w:rPr>
        <w:t>به</w:t>
      </w:r>
      <w:r w:rsidRPr="00D50E76">
        <w:rPr>
          <w:rFonts w:cs="B Nazanin" w:hint="cs"/>
          <w:sz w:val="24"/>
          <w:szCs w:val="24"/>
          <w:rtl/>
        </w:rPr>
        <w:t xml:space="preserve"> معاونت پژوهشي پرديس </w:t>
      </w:r>
      <w:r w:rsidRPr="00D50E76">
        <w:rPr>
          <w:rFonts w:cs="B Nazanin" w:hint="cs"/>
          <w:sz w:val="24"/>
          <w:szCs w:val="24"/>
          <w:rtl/>
        </w:rPr>
        <w:lastRenderedPageBreak/>
        <w:t>تحويل نمايد.</w:t>
      </w:r>
      <w:r w:rsidR="00612CFB" w:rsidRPr="00D50E76">
        <w:rPr>
          <w:rFonts w:cs="B Nazanin" w:hint="cs"/>
          <w:sz w:val="24"/>
          <w:szCs w:val="24"/>
          <w:rtl/>
        </w:rPr>
        <w:t xml:space="preserve"> معاون پژوهشي پرديس دس</w:t>
      </w:r>
      <w:r w:rsidR="00F4335F">
        <w:rPr>
          <w:rFonts w:cs="B Nazanin" w:hint="cs"/>
          <w:sz w:val="24"/>
          <w:szCs w:val="24"/>
          <w:rtl/>
        </w:rPr>
        <w:t xml:space="preserve">تور واريز مبلغ دريافتي را </w:t>
      </w:r>
      <w:r w:rsidR="00613491">
        <w:rPr>
          <w:rFonts w:cs="B Nazanin" w:hint="cs"/>
          <w:sz w:val="24"/>
          <w:szCs w:val="24"/>
          <w:rtl/>
        </w:rPr>
        <w:t>پس از کسر سه</w:t>
      </w:r>
      <w:r w:rsidR="00E82A34">
        <w:rPr>
          <w:rFonts w:cs="B Nazanin" w:hint="cs"/>
          <w:sz w:val="24"/>
          <w:szCs w:val="24"/>
          <w:rtl/>
        </w:rPr>
        <w:t>م بالاسری معاونت پژوهشی پردیس (10 درصد</w:t>
      </w:r>
      <w:r w:rsidR="00613491">
        <w:rPr>
          <w:rFonts w:cs="B Nazanin" w:hint="cs"/>
          <w:sz w:val="24"/>
          <w:szCs w:val="24"/>
          <w:rtl/>
        </w:rPr>
        <w:t>) به حساب دانشكده/گروه</w:t>
      </w:r>
      <w:r w:rsidR="00612CFB" w:rsidRPr="00D50E76">
        <w:rPr>
          <w:rFonts w:cs="B Nazanin" w:hint="cs"/>
          <w:sz w:val="24"/>
          <w:szCs w:val="24"/>
          <w:rtl/>
        </w:rPr>
        <w:t xml:space="preserve"> صادر</w:t>
      </w:r>
      <w:r w:rsidR="00613491">
        <w:rPr>
          <w:rFonts w:cs="B Nazanin" w:hint="cs"/>
          <w:sz w:val="24"/>
          <w:szCs w:val="24"/>
          <w:rtl/>
        </w:rPr>
        <w:t xml:space="preserve"> می </w:t>
      </w:r>
      <w:r w:rsidR="00612CFB" w:rsidRPr="00D50E76">
        <w:rPr>
          <w:rFonts w:cs="B Nazanin" w:hint="cs"/>
          <w:sz w:val="24"/>
          <w:szCs w:val="24"/>
          <w:rtl/>
        </w:rPr>
        <w:t>نمايد.</w:t>
      </w:r>
    </w:p>
    <w:p w:rsidR="00E82A34" w:rsidRPr="00E82A34" w:rsidRDefault="00E82A34" w:rsidP="00E82A34">
      <w:pPr>
        <w:jc w:val="both"/>
        <w:rPr>
          <w:rFonts w:cs="B Nazanin"/>
          <w:sz w:val="24"/>
          <w:szCs w:val="24"/>
        </w:rPr>
      </w:pPr>
      <w:r w:rsidRPr="00F760F1">
        <w:rPr>
          <w:rFonts w:cs="B Nazanin"/>
          <w:b/>
          <w:bCs/>
          <w:sz w:val="24"/>
          <w:szCs w:val="24"/>
          <w:rtl/>
        </w:rPr>
        <w:t xml:space="preserve">تبصره </w:t>
      </w:r>
      <w:r>
        <w:rPr>
          <w:rFonts w:cs="B Nazanin" w:hint="cs"/>
          <w:b/>
          <w:bCs/>
          <w:sz w:val="24"/>
          <w:szCs w:val="24"/>
          <w:rtl/>
        </w:rPr>
        <w:t>1</w:t>
      </w:r>
      <w:r w:rsidRPr="00F760F1">
        <w:rPr>
          <w:rFonts w:cs="B Nazanin"/>
          <w:b/>
          <w:bCs/>
          <w:sz w:val="24"/>
          <w:szCs w:val="24"/>
          <w:rtl/>
        </w:rPr>
        <w:t>:</w:t>
      </w:r>
      <w:r w:rsidRPr="00F760F1">
        <w:rPr>
          <w:rFonts w:cs="B Nazanin"/>
          <w:sz w:val="24"/>
          <w:szCs w:val="24"/>
          <w:rtl/>
        </w:rPr>
        <w:t xml:space="preserve"> </w:t>
      </w:r>
      <w:r w:rsidRPr="00F760F1">
        <w:rPr>
          <w:rFonts w:cs="B Nazanin" w:hint="cs"/>
          <w:sz w:val="24"/>
          <w:szCs w:val="24"/>
          <w:rtl/>
        </w:rPr>
        <w:t>در صورت عدم تحويل فيش واريزي به حسابداري معاونت پژوهشي پرديس، مدارك از چرخه بررسي خارج مي گردد.</w:t>
      </w:r>
      <w:r w:rsidRPr="00F760F1">
        <w:rPr>
          <w:rFonts w:cs="B Nazanin"/>
          <w:sz w:val="24"/>
          <w:szCs w:val="24"/>
          <w:rtl/>
        </w:rPr>
        <w:t xml:space="preserve"> </w:t>
      </w:r>
      <w:r w:rsidRPr="00F760F1">
        <w:rPr>
          <w:rFonts w:cs="B Nazanin"/>
          <w:b/>
          <w:bCs/>
          <w:sz w:val="24"/>
          <w:szCs w:val="24"/>
          <w:rtl/>
        </w:rPr>
        <w:t xml:space="preserve">تبصره </w:t>
      </w:r>
      <w:r>
        <w:rPr>
          <w:rFonts w:cs="B Nazanin" w:hint="cs"/>
          <w:b/>
          <w:bCs/>
          <w:sz w:val="24"/>
          <w:szCs w:val="24"/>
          <w:rtl/>
        </w:rPr>
        <w:t>2</w:t>
      </w:r>
      <w:r w:rsidRPr="00F760F1">
        <w:rPr>
          <w:rFonts w:cs="B Nazanin"/>
          <w:b/>
          <w:bCs/>
          <w:sz w:val="24"/>
          <w:szCs w:val="24"/>
          <w:rtl/>
        </w:rPr>
        <w:t>:</w:t>
      </w:r>
      <w:r w:rsidRPr="00F760F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صورت نیاز به بازدید از مورد ادعایی و یا انجام آزمایش یا تست فنی؛ هزینه ها بطور جداگانه محاسبه و به متقاضی اعلام می گردد</w:t>
      </w:r>
    </w:p>
    <w:p w:rsidR="00FD2A85" w:rsidRPr="008B3869" w:rsidRDefault="00FD2A85" w:rsidP="009E538F">
      <w:pPr>
        <w:pStyle w:val="zar"/>
        <w:numPr>
          <w:ilvl w:val="1"/>
          <w:numId w:val="9"/>
        </w:numPr>
        <w:jc w:val="both"/>
        <w:rPr>
          <w:rFonts w:asciiTheme="minorHAnsi" w:eastAsiaTheme="minorHAnsi" w:hAnsiTheme="minorHAnsi" w:cs="B Nazanin"/>
          <w:sz w:val="24"/>
          <w:szCs w:val="24"/>
          <w:lang w:bidi="fa-IR"/>
        </w:rPr>
      </w:pPr>
      <w:r w:rsidRPr="008B3869">
        <w:rPr>
          <w:rFonts w:asciiTheme="minorHAnsi" w:eastAsiaTheme="minorHAnsi" w:hAnsiTheme="minorHAnsi" w:cs="B Nazanin"/>
          <w:sz w:val="24"/>
          <w:szCs w:val="24"/>
          <w:lang w:bidi="fa-IR"/>
        </w:rPr>
        <w:t xml:space="preserve"> </w:t>
      </w:r>
      <w:r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به </w:t>
      </w:r>
      <w:r w:rsidRPr="008B3869">
        <w:rPr>
          <w:rFonts w:asciiTheme="minorHAnsi" w:eastAsiaTheme="minorHAnsi" w:hAnsiTheme="minorHAnsi" w:cs="B Nazanin"/>
          <w:sz w:val="24"/>
          <w:szCs w:val="24"/>
          <w:rtl/>
          <w:lang w:bidi="fa-IR"/>
        </w:rPr>
        <w:t xml:space="preserve">منظور تسريع در فرايند </w:t>
      </w:r>
      <w:r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بررسي </w:t>
      </w:r>
      <w:r w:rsidRPr="008B3869">
        <w:rPr>
          <w:rFonts w:asciiTheme="minorHAnsi" w:eastAsiaTheme="minorHAnsi" w:hAnsiTheme="minorHAnsi" w:cs="B Nazanin"/>
          <w:sz w:val="24"/>
          <w:szCs w:val="24"/>
          <w:rtl/>
          <w:lang w:bidi="fa-IR"/>
        </w:rPr>
        <w:t xml:space="preserve">ثبت اختراع، </w:t>
      </w:r>
      <w:r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معاون پژوهشي دانشكده/گروه مربوطه مي بايست</w:t>
      </w:r>
      <w:r w:rsidRPr="008B3869">
        <w:rPr>
          <w:rFonts w:asciiTheme="minorHAnsi" w:eastAsiaTheme="minorHAnsi" w:hAnsiTheme="minorHAnsi" w:cs="B Nazanin"/>
          <w:sz w:val="24"/>
          <w:szCs w:val="24"/>
          <w:rtl/>
          <w:lang w:bidi="fa-IR"/>
        </w:rPr>
        <w:t xml:space="preserve"> در صورت کامل بودن تقاضانامه و مدارک مربوطه، نسبت به تعيين داور/ داوران</w:t>
      </w:r>
      <w:r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</w:t>
      </w:r>
      <w:r w:rsidR="005E6730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(</w:t>
      </w:r>
      <w:r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ترجيحاً</w:t>
      </w:r>
      <w:r w:rsidRPr="008B3869">
        <w:rPr>
          <w:rFonts w:asciiTheme="minorHAnsi" w:eastAsiaTheme="minorHAnsi" w:hAnsiTheme="minorHAnsi" w:cs="B Nazanin"/>
          <w:sz w:val="24"/>
          <w:szCs w:val="24"/>
          <w:rtl/>
          <w:lang w:bidi="fa-IR"/>
        </w:rPr>
        <w:t xml:space="preserve"> از ميان اعضاي هيات علمي دانشگاه</w:t>
      </w:r>
      <w:r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تهران و يا در صورت لزوم </w:t>
      </w:r>
      <w:r w:rsidRPr="008B3869">
        <w:rPr>
          <w:rFonts w:asciiTheme="minorHAnsi" w:eastAsiaTheme="minorHAnsi" w:hAnsiTheme="minorHAnsi" w:cs="B Nazanin"/>
          <w:sz w:val="24"/>
          <w:szCs w:val="24"/>
          <w:rtl/>
          <w:lang w:bidi="fa-IR"/>
        </w:rPr>
        <w:t xml:space="preserve">متخصصين در </w:t>
      </w:r>
      <w:r w:rsidR="005E6730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ساير دانشكده ها، </w:t>
      </w:r>
      <w:r w:rsidRPr="008B3869">
        <w:rPr>
          <w:rFonts w:asciiTheme="minorHAnsi" w:eastAsiaTheme="minorHAnsi" w:hAnsiTheme="minorHAnsi" w:cs="B Nazanin"/>
          <w:sz w:val="24"/>
          <w:szCs w:val="24"/>
          <w:rtl/>
          <w:lang w:bidi="fa-IR"/>
        </w:rPr>
        <w:t>سازمان ها و مراکز پژوهشي</w:t>
      </w:r>
      <w:r w:rsidR="005E6730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)</w:t>
      </w:r>
      <w:r w:rsidRPr="008B3869">
        <w:rPr>
          <w:rFonts w:asciiTheme="minorHAnsi" w:eastAsiaTheme="minorHAnsi" w:hAnsiTheme="minorHAnsi" w:cs="B Nazanin"/>
          <w:sz w:val="24"/>
          <w:szCs w:val="24"/>
          <w:rtl/>
          <w:lang w:bidi="fa-IR"/>
        </w:rPr>
        <w:t xml:space="preserve"> اقدام نمايد</w:t>
      </w:r>
      <w:r w:rsidR="000D7F4E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</w:t>
      </w:r>
      <w:r w:rsidR="005E6730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(تكميل فرم شماره 2 توسط داوران</w:t>
      </w:r>
      <w:r w:rsidR="000D7F4E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).</w:t>
      </w:r>
      <w:r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</w:t>
      </w:r>
      <w:r w:rsidR="000D7F4E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سپس</w:t>
      </w:r>
      <w:r w:rsidRPr="008B3869">
        <w:rPr>
          <w:rFonts w:asciiTheme="minorHAnsi" w:eastAsiaTheme="minorHAnsi" w:hAnsiTheme="minorHAnsi" w:cs="B Nazanin"/>
          <w:sz w:val="24"/>
          <w:szCs w:val="24"/>
          <w:rtl/>
          <w:lang w:bidi="fa-IR"/>
        </w:rPr>
        <w:t xml:space="preserve"> بر اساس جمع بندي نظ</w:t>
      </w:r>
      <w:r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رهاي</w:t>
      </w:r>
      <w:r w:rsidRPr="008B3869">
        <w:rPr>
          <w:rFonts w:asciiTheme="minorHAnsi" w:eastAsiaTheme="minorHAnsi" w:hAnsiTheme="minorHAnsi" w:cs="B Nazanin"/>
          <w:sz w:val="24"/>
          <w:szCs w:val="24"/>
          <w:rtl/>
          <w:lang w:bidi="fa-IR"/>
        </w:rPr>
        <w:t xml:space="preserve"> داوران</w:t>
      </w:r>
      <w:r w:rsidR="008E155F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، معاونت </w:t>
      </w:r>
      <w:r w:rsidR="00E82A34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پژوهشي دانشكده/گروه</w:t>
      </w:r>
      <w:r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نتيجه نهايي </w:t>
      </w:r>
      <w:r w:rsidR="008E155F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را بصورت شفاف و واضح</w:t>
      </w:r>
      <w:r w:rsidR="009B5C7E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، از نظر موارد ذكر شده</w:t>
      </w:r>
      <w:r w:rsidR="008E155F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</w:t>
      </w:r>
      <w:r w:rsidR="00275C40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در </w:t>
      </w:r>
      <w:r w:rsidR="008E155F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فرم </w:t>
      </w:r>
      <w:r w:rsidR="009E538F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شم</w:t>
      </w:r>
      <w:r w:rsidR="00A75EC6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</w:t>
      </w:r>
      <w:r w:rsidR="009E538F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ره 3 </w:t>
      </w:r>
      <w:r w:rsidR="008E155F"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به</w:t>
      </w:r>
      <w:r w:rsidRPr="008B3869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معاون پژوهشي پرديس اعلام نمايد.</w:t>
      </w:r>
    </w:p>
    <w:p w:rsidR="00FD2A85" w:rsidRPr="00F760F1" w:rsidRDefault="00FD2A85" w:rsidP="00FF1F32">
      <w:pPr>
        <w:pStyle w:val="zar"/>
        <w:jc w:val="both"/>
        <w:rPr>
          <w:rFonts w:cs="B Nazanin"/>
          <w:sz w:val="24"/>
          <w:szCs w:val="24"/>
          <w:rtl/>
        </w:rPr>
      </w:pPr>
      <w:r w:rsidRPr="00FD2A85">
        <w:rPr>
          <w:rFonts w:cs="B Nazanin" w:hint="cs"/>
          <w:b/>
          <w:bCs/>
          <w:sz w:val="24"/>
          <w:szCs w:val="24"/>
          <w:rtl/>
          <w:lang w:bidi="fa-IR"/>
        </w:rPr>
        <w:t>تبصره</w:t>
      </w:r>
      <w:r w:rsidR="00FF1F32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FD2A8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760F1">
        <w:rPr>
          <w:rFonts w:cs="B Nazanin" w:hint="cs"/>
          <w:sz w:val="24"/>
          <w:szCs w:val="24"/>
          <w:rtl/>
        </w:rPr>
        <w:t>دانشكده/گروه</w:t>
      </w:r>
      <w:r w:rsidRPr="00F760F1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و داوران </w:t>
      </w:r>
      <w:r w:rsidRPr="00F760F1">
        <w:rPr>
          <w:rFonts w:cs="B Nazanin" w:hint="cs"/>
          <w:sz w:val="24"/>
          <w:szCs w:val="24"/>
          <w:rtl/>
        </w:rPr>
        <w:t>مربوطه</w:t>
      </w:r>
      <w:r w:rsidRPr="00F760F1">
        <w:rPr>
          <w:rFonts w:cs="B Nazanin"/>
          <w:sz w:val="24"/>
          <w:szCs w:val="24"/>
          <w:rtl/>
        </w:rPr>
        <w:t>، اطلاعات ارائه</w:t>
      </w:r>
      <w:r w:rsidRPr="00F760F1">
        <w:rPr>
          <w:rFonts w:cs="B Nazanin" w:hint="cs"/>
          <w:sz w:val="24"/>
          <w:szCs w:val="24"/>
          <w:rtl/>
        </w:rPr>
        <w:t xml:space="preserve"> </w:t>
      </w:r>
      <w:r w:rsidRPr="00F760F1">
        <w:rPr>
          <w:rFonts w:cs="B Nazanin"/>
          <w:sz w:val="24"/>
          <w:szCs w:val="24"/>
          <w:rtl/>
        </w:rPr>
        <w:t>‌شده توسط متقاضي را مورد ارزيابي قرار مي‌ده</w:t>
      </w:r>
      <w:r>
        <w:rPr>
          <w:rFonts w:cs="B Nazanin" w:hint="cs"/>
          <w:sz w:val="24"/>
          <w:szCs w:val="24"/>
          <w:rtl/>
        </w:rPr>
        <w:t>ن</w:t>
      </w:r>
      <w:r w:rsidRPr="00F760F1">
        <w:rPr>
          <w:rFonts w:cs="B Nazanin"/>
          <w:sz w:val="24"/>
          <w:szCs w:val="24"/>
          <w:rtl/>
        </w:rPr>
        <w:t xml:space="preserve">د. در صورتي که </w:t>
      </w:r>
      <w:r w:rsidRPr="00F760F1">
        <w:rPr>
          <w:rFonts w:cs="B Nazanin" w:hint="cs"/>
          <w:sz w:val="24"/>
          <w:szCs w:val="24"/>
          <w:rtl/>
        </w:rPr>
        <w:t>در هر مرحله از كار</w:t>
      </w:r>
      <w:r>
        <w:rPr>
          <w:rFonts w:cs="B Nazanin" w:hint="cs"/>
          <w:sz w:val="24"/>
          <w:szCs w:val="24"/>
          <w:rtl/>
        </w:rPr>
        <w:t>؛</w:t>
      </w:r>
      <w:r w:rsidRPr="00F760F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مورد ادعایی</w:t>
      </w:r>
      <w:r w:rsidRPr="00F760F1">
        <w:rPr>
          <w:rFonts w:cs="B Nazanin"/>
          <w:sz w:val="24"/>
          <w:szCs w:val="24"/>
          <w:rtl/>
        </w:rPr>
        <w:t xml:space="preserve"> از مستندات کافي برخوردار نباشد، مراتب جهت رفع اشکال به متقاضي اعلام تا نسبت به تکميل و رفع اشکال آن اقدام نمايد</w:t>
      </w:r>
      <w:r>
        <w:rPr>
          <w:rFonts w:cs="B Nazanin" w:hint="cs"/>
          <w:sz w:val="24"/>
          <w:szCs w:val="24"/>
          <w:rtl/>
        </w:rPr>
        <w:t>.</w:t>
      </w:r>
      <w:r w:rsidRPr="00F760F1">
        <w:rPr>
          <w:rFonts w:cs="B Nazanin"/>
          <w:sz w:val="24"/>
          <w:szCs w:val="24"/>
          <w:rtl/>
        </w:rPr>
        <w:t xml:space="preserve"> در صورت رفع اشکال توسط متقاضي، تقاضانامه مورد بررسي مجدد قرار مي گيرد.</w:t>
      </w:r>
      <w:r w:rsidRPr="00F760F1">
        <w:rPr>
          <w:rFonts w:cs="B Nazanin" w:hint="cs"/>
          <w:sz w:val="24"/>
          <w:szCs w:val="24"/>
          <w:rtl/>
        </w:rPr>
        <w:t xml:space="preserve"> </w:t>
      </w:r>
      <w:r w:rsidRPr="00F760F1">
        <w:rPr>
          <w:rFonts w:cs="B Nazanin"/>
          <w:sz w:val="24"/>
          <w:szCs w:val="24"/>
          <w:rtl/>
        </w:rPr>
        <w:t xml:space="preserve">در صورت عدم همکاري مخترع، تقاضانامه از چرخه </w:t>
      </w:r>
      <w:r w:rsidRPr="00F760F1">
        <w:rPr>
          <w:rFonts w:cs="B Nazanin" w:hint="cs"/>
          <w:sz w:val="24"/>
          <w:szCs w:val="24"/>
          <w:rtl/>
        </w:rPr>
        <w:t>بررسي خارج</w:t>
      </w:r>
      <w:r w:rsidRPr="00F760F1">
        <w:rPr>
          <w:rFonts w:cs="B Nazanin"/>
          <w:sz w:val="24"/>
          <w:szCs w:val="24"/>
          <w:rtl/>
        </w:rPr>
        <w:t xml:space="preserve"> مي گردد</w:t>
      </w:r>
      <w:r w:rsidRPr="00F760F1">
        <w:rPr>
          <w:rFonts w:cs="B Nazanin" w:hint="cs"/>
          <w:sz w:val="24"/>
          <w:szCs w:val="24"/>
          <w:rtl/>
        </w:rPr>
        <w:t>.</w:t>
      </w:r>
    </w:p>
    <w:p w:rsidR="00FD2A85" w:rsidRPr="00F760F1" w:rsidRDefault="00FD2A85" w:rsidP="00FF1F32">
      <w:pPr>
        <w:pStyle w:val="zar"/>
        <w:spacing w:before="0" w:beforeAutospacing="0" w:after="0" w:afterAutospacing="0"/>
        <w:jc w:val="both"/>
        <w:rPr>
          <w:rFonts w:cs="B Nazanin"/>
          <w:sz w:val="24"/>
          <w:szCs w:val="24"/>
          <w:rtl/>
        </w:rPr>
      </w:pPr>
      <w:r w:rsidRPr="00F760F1">
        <w:rPr>
          <w:rFonts w:cs="B Nazanin"/>
          <w:b/>
          <w:bCs/>
          <w:sz w:val="24"/>
          <w:szCs w:val="24"/>
          <w:rtl/>
        </w:rPr>
        <w:t xml:space="preserve">تبصره </w:t>
      </w:r>
      <w:r w:rsidR="00FF1F32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F760F1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F760F1">
        <w:rPr>
          <w:rFonts w:cs="B Nazanin"/>
          <w:sz w:val="24"/>
          <w:szCs w:val="24"/>
          <w:rtl/>
          <w:lang w:bidi="fa-IR"/>
        </w:rPr>
        <w:t xml:space="preserve"> </w:t>
      </w:r>
      <w:r w:rsidRPr="00F760F1">
        <w:rPr>
          <w:rFonts w:cs="B Nazanin"/>
          <w:sz w:val="24"/>
          <w:szCs w:val="24"/>
          <w:rtl/>
        </w:rPr>
        <w:t xml:space="preserve">داور نبايد در طول 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Pr="00F760F1">
        <w:rPr>
          <w:rFonts w:cs="B Nazanin"/>
          <w:sz w:val="24"/>
          <w:szCs w:val="24"/>
          <w:rtl/>
        </w:rPr>
        <w:t xml:space="preserve"> سال گذشته با مخترع يا همکاران </w:t>
      </w:r>
      <w:r w:rsidR="00FF1F32">
        <w:rPr>
          <w:rFonts w:cs="B Nazanin" w:hint="cs"/>
          <w:sz w:val="24"/>
          <w:szCs w:val="24"/>
          <w:rtl/>
        </w:rPr>
        <w:t>وي</w:t>
      </w:r>
      <w:r w:rsidRPr="00F760F1">
        <w:rPr>
          <w:rFonts w:cs="B Nazanin"/>
          <w:sz w:val="24"/>
          <w:szCs w:val="24"/>
          <w:rtl/>
        </w:rPr>
        <w:t xml:space="preserve">، رابطه استاد- دانشجويي </w:t>
      </w:r>
      <w:r w:rsidRPr="00F760F1">
        <w:rPr>
          <w:rFonts w:cs="B Nazanin" w:hint="cs"/>
          <w:sz w:val="24"/>
          <w:szCs w:val="24"/>
          <w:rtl/>
        </w:rPr>
        <w:t xml:space="preserve"> </w:t>
      </w:r>
      <w:r w:rsidRPr="00F760F1">
        <w:rPr>
          <w:rFonts w:cs="B Nazanin"/>
          <w:sz w:val="24"/>
          <w:szCs w:val="24"/>
          <w:rtl/>
        </w:rPr>
        <w:t>و</w:t>
      </w:r>
      <w:r w:rsidRPr="00F760F1">
        <w:rPr>
          <w:rFonts w:cs="B Nazanin" w:hint="cs"/>
          <w:sz w:val="24"/>
          <w:szCs w:val="24"/>
          <w:rtl/>
        </w:rPr>
        <w:t xml:space="preserve"> </w:t>
      </w:r>
      <w:r w:rsidRPr="00F760F1">
        <w:rPr>
          <w:rFonts w:cs="B Nazanin"/>
          <w:sz w:val="24"/>
          <w:szCs w:val="24"/>
          <w:rtl/>
        </w:rPr>
        <w:t xml:space="preserve">يا استخدامي داشته باشد. </w:t>
      </w:r>
    </w:p>
    <w:p w:rsidR="00FD2A85" w:rsidRDefault="00FD2A85" w:rsidP="00FF1F32">
      <w:pPr>
        <w:pStyle w:val="zar"/>
        <w:spacing w:before="0" w:beforeAutospacing="0" w:after="0" w:afterAutospacing="0"/>
        <w:jc w:val="both"/>
        <w:rPr>
          <w:rFonts w:cs="B Nazanin"/>
          <w:sz w:val="24"/>
          <w:szCs w:val="24"/>
          <w:rtl/>
        </w:rPr>
      </w:pPr>
      <w:r w:rsidRPr="00F760F1">
        <w:rPr>
          <w:rFonts w:cs="B Nazanin"/>
          <w:b/>
          <w:bCs/>
          <w:sz w:val="24"/>
          <w:szCs w:val="24"/>
          <w:rtl/>
        </w:rPr>
        <w:t xml:space="preserve">تبصره </w:t>
      </w:r>
      <w:r w:rsidR="00FF1F32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F760F1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F760F1">
        <w:rPr>
          <w:rFonts w:cs="B Nazanin" w:hint="cs"/>
          <w:sz w:val="24"/>
          <w:szCs w:val="24"/>
          <w:rtl/>
          <w:lang w:bidi="fa-IR"/>
        </w:rPr>
        <w:t xml:space="preserve"> داور مي بايست طرح را از نظر </w:t>
      </w:r>
      <w:r w:rsidRPr="00F760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جديد بودن</w:t>
      </w:r>
      <w:r w:rsidRPr="00F760F1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F760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نوآوري داشتن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F760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ابتكاري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بودن</w:t>
      </w:r>
      <w:r w:rsidRPr="00F760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F760F1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F760F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كاربرد صنعتي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داشتن</w:t>
      </w:r>
      <w:r w:rsidRPr="00F760F1">
        <w:rPr>
          <w:rFonts w:cs="B Nazanin" w:hint="cs"/>
          <w:sz w:val="24"/>
          <w:szCs w:val="24"/>
          <w:rtl/>
          <w:lang w:bidi="fa-IR"/>
        </w:rPr>
        <w:t xml:space="preserve">، به طور دقيق آناليز نموده و نتيجه را صرفاً در موارد ذكر شده اعلام نمايد. </w:t>
      </w:r>
      <w:r w:rsidR="00FF1F3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07CAF" w:rsidRPr="00613491" w:rsidRDefault="00B07CAF" w:rsidP="00B07CAF">
      <w:pPr>
        <w:pStyle w:val="zar"/>
        <w:spacing w:before="0" w:beforeAutospacing="0" w:after="0" w:afterAutospacing="0"/>
        <w:jc w:val="both"/>
        <w:rPr>
          <w:rFonts w:cs="B Nazanin"/>
          <w:sz w:val="24"/>
          <w:szCs w:val="24"/>
        </w:rPr>
      </w:pPr>
    </w:p>
    <w:p w:rsidR="00682A81" w:rsidRPr="00F34E6A" w:rsidRDefault="00FD2A85" w:rsidP="003A249E">
      <w:pPr>
        <w:jc w:val="both"/>
        <w:rPr>
          <w:rFonts w:cs="B Nazanin"/>
          <w:b/>
          <w:bCs/>
          <w:sz w:val="24"/>
          <w:szCs w:val="24"/>
          <w:rtl/>
        </w:rPr>
      </w:pPr>
      <w:r w:rsidRPr="00FD2A85">
        <w:rPr>
          <w:rFonts w:cs="B Nazanin" w:hint="cs"/>
          <w:b/>
          <w:bCs/>
          <w:sz w:val="24"/>
          <w:szCs w:val="24"/>
          <w:rtl/>
        </w:rPr>
        <w:t>ماده 4 -</w:t>
      </w:r>
      <w:r>
        <w:rPr>
          <w:rFonts w:cs="B Nazanin" w:hint="cs"/>
          <w:sz w:val="24"/>
          <w:szCs w:val="24"/>
          <w:rtl/>
        </w:rPr>
        <w:t xml:space="preserve"> </w:t>
      </w:r>
      <w:r w:rsidR="00682A81" w:rsidRPr="00F760F1">
        <w:rPr>
          <w:rFonts w:cs="B Nazanin" w:hint="cs"/>
          <w:sz w:val="24"/>
          <w:szCs w:val="24"/>
          <w:rtl/>
        </w:rPr>
        <w:t xml:space="preserve"> </w:t>
      </w:r>
      <w:r w:rsidR="003A249E" w:rsidRPr="00F34E6A">
        <w:rPr>
          <w:rFonts w:cs="B Nazanin" w:hint="cs"/>
          <w:b/>
          <w:bCs/>
          <w:sz w:val="24"/>
          <w:szCs w:val="24"/>
          <w:rtl/>
        </w:rPr>
        <w:t xml:space="preserve">نحوه تخصيص </w:t>
      </w:r>
      <w:r w:rsidR="00682A81" w:rsidRPr="00F34E6A">
        <w:rPr>
          <w:rFonts w:cs="B Nazanin" w:hint="cs"/>
          <w:b/>
          <w:bCs/>
          <w:sz w:val="24"/>
          <w:szCs w:val="24"/>
          <w:rtl/>
        </w:rPr>
        <w:t xml:space="preserve">هزينه داوري </w:t>
      </w:r>
      <w:r w:rsidR="003A249E" w:rsidRPr="00F34E6A">
        <w:rPr>
          <w:rFonts w:cs="B Nazanin" w:hint="cs"/>
          <w:b/>
          <w:bCs/>
          <w:sz w:val="24"/>
          <w:szCs w:val="24"/>
          <w:rtl/>
        </w:rPr>
        <w:t>به صورت زير مي باشد</w:t>
      </w:r>
      <w:r w:rsidR="00682A81" w:rsidRPr="00F34E6A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682A81" w:rsidRPr="00F760F1" w:rsidRDefault="00682A81" w:rsidP="00613491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F760F1">
        <w:rPr>
          <w:rFonts w:cs="B Nazanin" w:hint="cs"/>
          <w:sz w:val="24"/>
          <w:szCs w:val="24"/>
          <w:rtl/>
        </w:rPr>
        <w:t xml:space="preserve">حق الزحمه داوري دو عضو هيات علمي متخصص در موضوع اختراع به مبلغ </w:t>
      </w:r>
      <w:r w:rsidR="00613491">
        <w:rPr>
          <w:rFonts w:cs="B Nazanin" w:hint="cs"/>
          <w:sz w:val="24"/>
          <w:szCs w:val="24"/>
          <w:rtl/>
        </w:rPr>
        <w:t>2000000</w:t>
      </w:r>
      <w:r w:rsidRPr="00F760F1">
        <w:rPr>
          <w:rFonts w:cs="B Nazanin" w:hint="cs"/>
          <w:sz w:val="24"/>
          <w:szCs w:val="24"/>
          <w:rtl/>
        </w:rPr>
        <w:t xml:space="preserve"> ريال</w:t>
      </w:r>
      <w:r w:rsidR="00613491">
        <w:rPr>
          <w:rFonts w:cs="B Nazanin" w:hint="cs"/>
          <w:sz w:val="24"/>
          <w:szCs w:val="24"/>
          <w:rtl/>
        </w:rPr>
        <w:t xml:space="preserve"> (دو میلیون ریال)</w:t>
      </w:r>
    </w:p>
    <w:p w:rsidR="00682A81" w:rsidRDefault="00682A81" w:rsidP="00FF1F32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F760F1">
        <w:rPr>
          <w:rFonts w:cs="B Nazanin" w:hint="cs"/>
          <w:sz w:val="24"/>
          <w:szCs w:val="24"/>
          <w:rtl/>
        </w:rPr>
        <w:t xml:space="preserve">سهم </w:t>
      </w:r>
      <w:r w:rsidR="00FF1F32">
        <w:rPr>
          <w:rFonts w:cs="B Nazanin" w:hint="cs"/>
          <w:sz w:val="24"/>
          <w:szCs w:val="24"/>
          <w:rtl/>
        </w:rPr>
        <w:t xml:space="preserve">معاونت پژوهشي </w:t>
      </w:r>
      <w:r w:rsidRPr="00F760F1">
        <w:rPr>
          <w:rFonts w:cs="B Nazanin" w:hint="cs"/>
          <w:sz w:val="24"/>
          <w:szCs w:val="24"/>
          <w:rtl/>
        </w:rPr>
        <w:t xml:space="preserve">دانشكده/گروه به مبلغ </w:t>
      </w:r>
      <w:r w:rsidR="00613491">
        <w:rPr>
          <w:rFonts w:cs="B Nazanin" w:hint="cs"/>
          <w:sz w:val="24"/>
          <w:szCs w:val="24"/>
          <w:rtl/>
        </w:rPr>
        <w:t>700000</w:t>
      </w:r>
      <w:r w:rsidRPr="00F760F1">
        <w:rPr>
          <w:rFonts w:cs="B Nazanin" w:hint="cs"/>
          <w:sz w:val="24"/>
          <w:szCs w:val="24"/>
          <w:rtl/>
        </w:rPr>
        <w:t xml:space="preserve"> ريال</w:t>
      </w:r>
      <w:r w:rsidR="000D7F4E">
        <w:rPr>
          <w:rFonts w:cs="B Nazanin" w:hint="cs"/>
          <w:sz w:val="24"/>
          <w:szCs w:val="24"/>
          <w:rtl/>
        </w:rPr>
        <w:t xml:space="preserve"> (هفت</w:t>
      </w:r>
      <w:r w:rsidR="00613491">
        <w:rPr>
          <w:rFonts w:cs="B Nazanin" w:hint="cs"/>
          <w:sz w:val="24"/>
          <w:szCs w:val="24"/>
          <w:rtl/>
        </w:rPr>
        <w:t>صد هزار ریال)</w:t>
      </w:r>
    </w:p>
    <w:p w:rsidR="00FF1F32" w:rsidRPr="00FF1F32" w:rsidRDefault="00FF1F32" w:rsidP="00FF1F32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F760F1">
        <w:rPr>
          <w:rFonts w:cs="B Nazanin" w:hint="cs"/>
          <w:sz w:val="24"/>
          <w:szCs w:val="24"/>
          <w:rtl/>
        </w:rPr>
        <w:t xml:space="preserve">سهم </w:t>
      </w:r>
      <w:r>
        <w:rPr>
          <w:rFonts w:cs="B Nazanin" w:hint="cs"/>
          <w:sz w:val="24"/>
          <w:szCs w:val="24"/>
          <w:rtl/>
        </w:rPr>
        <w:t>معاونت پژوهشي پرديس</w:t>
      </w:r>
      <w:r w:rsidRPr="00F760F1">
        <w:rPr>
          <w:rFonts w:cs="B Nazanin" w:hint="cs"/>
          <w:sz w:val="24"/>
          <w:szCs w:val="24"/>
          <w:rtl/>
        </w:rPr>
        <w:t xml:space="preserve"> به مبلغ </w:t>
      </w:r>
      <w:r>
        <w:rPr>
          <w:rFonts w:cs="B Nazanin" w:hint="cs"/>
          <w:sz w:val="24"/>
          <w:szCs w:val="24"/>
          <w:rtl/>
        </w:rPr>
        <w:t>300000</w:t>
      </w:r>
      <w:r>
        <w:rPr>
          <w:rFonts w:cs="B Nazanin"/>
          <w:sz w:val="24"/>
          <w:szCs w:val="24"/>
        </w:rPr>
        <w:t xml:space="preserve"> </w:t>
      </w:r>
      <w:r w:rsidRPr="00F760F1">
        <w:rPr>
          <w:rFonts w:cs="B Nazanin" w:hint="cs"/>
          <w:sz w:val="24"/>
          <w:szCs w:val="24"/>
          <w:rtl/>
        </w:rPr>
        <w:t>ريال</w:t>
      </w:r>
      <w:r>
        <w:rPr>
          <w:rFonts w:cs="B Nazanin" w:hint="cs"/>
          <w:sz w:val="24"/>
          <w:szCs w:val="24"/>
          <w:rtl/>
        </w:rPr>
        <w:t xml:space="preserve"> (سيصد صد هزار ریال)</w:t>
      </w:r>
    </w:p>
    <w:p w:rsidR="006336A8" w:rsidRPr="00B07CAF" w:rsidRDefault="006336A8" w:rsidP="006336A8">
      <w:pPr>
        <w:pStyle w:val="zar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07CAF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5 </w:t>
      </w:r>
      <w:r w:rsidRPr="00B07CAF">
        <w:rPr>
          <w:rFonts w:ascii="Times New Roman" w:hAnsi="Times New Roman" w:hint="cs"/>
          <w:b/>
          <w:bCs/>
          <w:sz w:val="24"/>
          <w:szCs w:val="24"/>
          <w:rtl/>
          <w:lang w:bidi="fa-IR"/>
        </w:rPr>
        <w:t>–</w:t>
      </w:r>
      <w:r w:rsidRPr="00B07CAF">
        <w:rPr>
          <w:rFonts w:cs="B Nazanin" w:hint="cs"/>
          <w:b/>
          <w:bCs/>
          <w:sz w:val="24"/>
          <w:szCs w:val="24"/>
          <w:rtl/>
          <w:lang w:bidi="fa-IR"/>
        </w:rPr>
        <w:t xml:space="preserve"> زمان لازم براي انجام مراحل اداري و اعلام نتيجه نهايي به شرح زير مي باشد:</w:t>
      </w:r>
    </w:p>
    <w:p w:rsidR="006336A8" w:rsidRPr="00B07CAF" w:rsidRDefault="006336A8" w:rsidP="00CA061D">
      <w:pPr>
        <w:pStyle w:val="zar"/>
        <w:jc w:val="both"/>
        <w:rPr>
          <w:rFonts w:cs="B Nazanin"/>
          <w:sz w:val="24"/>
          <w:szCs w:val="24"/>
          <w:rtl/>
        </w:rPr>
      </w:pPr>
      <w:r w:rsidRPr="00B07CAF">
        <w:rPr>
          <w:rFonts w:cs="B Nazanin" w:hint="cs"/>
          <w:sz w:val="24"/>
          <w:szCs w:val="24"/>
          <w:rtl/>
        </w:rPr>
        <w:t xml:space="preserve">5-1 </w:t>
      </w:r>
      <w:r w:rsidR="00C04071">
        <w:rPr>
          <w:rFonts w:cs="B Nazanin" w:hint="cs"/>
          <w:sz w:val="24"/>
          <w:szCs w:val="24"/>
          <w:rtl/>
          <w:lang w:bidi="fa-IR"/>
        </w:rPr>
        <w:t xml:space="preserve">حداكثر </w:t>
      </w:r>
      <w:r w:rsidRPr="00B07CAF">
        <w:rPr>
          <w:rFonts w:cs="B Nazanin" w:hint="cs"/>
          <w:sz w:val="24"/>
          <w:szCs w:val="24"/>
          <w:rtl/>
        </w:rPr>
        <w:t>زمان لازم براي انجام مراحل اداري از تاريخ واريز مبلغ و ثبت</w:t>
      </w:r>
      <w:r w:rsidR="00CA061D">
        <w:rPr>
          <w:rFonts w:cs="B Nazanin" w:hint="cs"/>
          <w:sz w:val="24"/>
          <w:szCs w:val="24"/>
          <w:rtl/>
        </w:rPr>
        <w:t xml:space="preserve"> مدارك در معاونت پژوهشي پرديس،</w:t>
      </w:r>
      <w:r w:rsidR="008E155F">
        <w:rPr>
          <w:rFonts w:cs="B Nazanin" w:hint="cs"/>
          <w:sz w:val="24"/>
          <w:szCs w:val="24"/>
          <w:rtl/>
        </w:rPr>
        <w:t>30</w:t>
      </w:r>
      <w:r w:rsidRPr="00B07CAF">
        <w:rPr>
          <w:rFonts w:cs="B Nazanin" w:hint="cs"/>
          <w:sz w:val="24"/>
          <w:szCs w:val="24"/>
          <w:rtl/>
        </w:rPr>
        <w:t xml:space="preserve"> روز كاري مي باشد.</w:t>
      </w:r>
    </w:p>
    <w:p w:rsidR="00FF1F32" w:rsidRPr="000D7F4E" w:rsidRDefault="006336A8" w:rsidP="000D7F4E">
      <w:pPr>
        <w:pStyle w:val="zar"/>
        <w:jc w:val="both"/>
        <w:rPr>
          <w:rFonts w:cs="B Nazanin"/>
          <w:sz w:val="24"/>
          <w:szCs w:val="24"/>
          <w:rtl/>
        </w:rPr>
      </w:pPr>
      <w:r w:rsidRPr="00B07CAF">
        <w:rPr>
          <w:rFonts w:cs="B Nazanin" w:hint="cs"/>
          <w:sz w:val="24"/>
          <w:szCs w:val="24"/>
          <w:rtl/>
        </w:rPr>
        <w:t xml:space="preserve">5-2 اعلام نتيجه نهايي به اداره ثبت اختراع توسط معاون پژوهشي پرديس صورت مي گيرد. </w:t>
      </w:r>
    </w:p>
    <w:p w:rsidR="000D7F4E" w:rsidRPr="001C2B10" w:rsidRDefault="000D7F4E" w:rsidP="000D7F4E">
      <w:pPr>
        <w:pStyle w:val="zar"/>
        <w:jc w:val="center"/>
        <w:rPr>
          <w:rFonts w:cs="B Nazanin"/>
          <w:b/>
          <w:bCs/>
          <w:sz w:val="24"/>
          <w:szCs w:val="24"/>
          <w:rtl/>
        </w:rPr>
      </w:pPr>
      <w:r w:rsidRPr="00FF1F32">
        <w:rPr>
          <w:rFonts w:cs="B Nazanin" w:hint="cs"/>
          <w:b/>
          <w:bCs/>
          <w:sz w:val="24"/>
          <w:szCs w:val="24"/>
          <w:rtl/>
        </w:rPr>
        <w:t xml:space="preserve">اين آيين نامه در 5 ماده و 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Pr="00FF1F32">
        <w:rPr>
          <w:rFonts w:cs="B Nazanin" w:hint="cs"/>
          <w:b/>
          <w:bCs/>
          <w:sz w:val="24"/>
          <w:szCs w:val="24"/>
          <w:rtl/>
        </w:rPr>
        <w:t xml:space="preserve"> تبصره </w:t>
      </w:r>
      <w:r>
        <w:rPr>
          <w:rFonts w:cs="B Nazanin" w:hint="cs"/>
          <w:b/>
          <w:bCs/>
          <w:sz w:val="24"/>
          <w:szCs w:val="24"/>
          <w:rtl/>
        </w:rPr>
        <w:t xml:space="preserve">و يك پيوست </w:t>
      </w:r>
      <w:r w:rsidRPr="00FF1F32">
        <w:rPr>
          <w:rFonts w:cs="B Nazanin" w:hint="cs"/>
          <w:b/>
          <w:bCs/>
          <w:sz w:val="24"/>
          <w:szCs w:val="24"/>
          <w:rtl/>
        </w:rPr>
        <w:t>تنظيم شده است و از تاريخ 01/03/93 قابل اجرا مي باشد.</w:t>
      </w:r>
    </w:p>
    <w:p w:rsidR="00FF1F32" w:rsidRDefault="00FF1F32" w:rsidP="006336A8">
      <w:pPr>
        <w:pStyle w:val="zar"/>
        <w:jc w:val="both"/>
        <w:rPr>
          <w:rFonts w:cs="B Nazanin"/>
          <w:b/>
          <w:bCs/>
          <w:sz w:val="24"/>
          <w:szCs w:val="24"/>
          <w:rtl/>
        </w:rPr>
      </w:pPr>
    </w:p>
    <w:p w:rsidR="00FC7E2F" w:rsidRPr="00F760F1" w:rsidRDefault="000D7F4E" w:rsidP="008C25C1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پيوست</w:t>
      </w:r>
      <w:r w:rsidR="00F760F1" w:rsidRPr="00F760F1">
        <w:rPr>
          <w:rFonts w:cs="B Nazanin" w:hint="cs"/>
          <w:b/>
          <w:bCs/>
          <w:sz w:val="28"/>
          <w:szCs w:val="28"/>
          <w:rtl/>
        </w:rPr>
        <w:t xml:space="preserve"> 1 - </w:t>
      </w:r>
      <w:r w:rsidR="008C25C1" w:rsidRPr="00F760F1">
        <w:rPr>
          <w:rFonts w:cs="B Nazanin" w:hint="cs"/>
          <w:b/>
          <w:bCs/>
          <w:sz w:val="28"/>
          <w:szCs w:val="28"/>
          <w:rtl/>
        </w:rPr>
        <w:t>روند نماي بررسي طرح هاي ثبت</w:t>
      </w:r>
      <w:bookmarkStart w:id="0" w:name="_GoBack"/>
      <w:bookmarkEnd w:id="0"/>
      <w:r w:rsidR="008C25C1" w:rsidRPr="00F760F1">
        <w:rPr>
          <w:rFonts w:cs="B Nazanin" w:hint="cs"/>
          <w:b/>
          <w:bCs/>
          <w:sz w:val="28"/>
          <w:szCs w:val="28"/>
          <w:rtl/>
        </w:rPr>
        <w:t xml:space="preserve"> اختراع در معاونت پژوهشي پرديس</w:t>
      </w:r>
    </w:p>
    <w:p w:rsidR="008D4234" w:rsidRDefault="002E37FF" w:rsidP="000D7F4E">
      <w:pPr>
        <w:bidi w:val="0"/>
        <w:spacing w:after="200" w:line="276" w:lineRule="auto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2068195</wp:posOffset>
                </wp:positionV>
                <wp:extent cx="1476375" cy="809625"/>
                <wp:effectExtent l="0" t="1270" r="19050" b="2730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D35" w:rsidRPr="00B64D35" w:rsidRDefault="00B64D35" w:rsidP="004A590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64D3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عودت مدارك به متقاضي جهت رفع نواقص احتمالي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-46.5pt;margin-top:162.85pt;width:116.2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" fillcolor="#4bacc6 [3208]" stroked="f" strokeweight="0">
                <v:fill color2="#308298 [2376]" focusposition=".5,.5" focussize="" focus="100%" type="gradientRadial"/>
                <v:shadow on="t" color="#205867 [1608]" offset="1pt"/>
                <v:textbox>
                  <w:txbxContent>
                    <w:p w:rsidR="00B64D35" w:rsidRPr="00B64D35" w:rsidRDefault="00B64D35" w:rsidP="004A590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64D35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rtl/>
                        </w:rPr>
                        <w:t>عودت مدارك به متقاضي جهت رفع نواقص احتمالي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2296795</wp:posOffset>
                </wp:positionV>
                <wp:extent cx="314325" cy="266700"/>
                <wp:effectExtent l="0" t="1270" r="19050" b="2730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leftArrow">
                          <a:avLst>
                            <a:gd name="adj1" fmla="val 50000"/>
                            <a:gd name="adj2" fmla="val 29464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" o:spid="_x0000_s1026" type="#_x0000_t66" style="position:absolute;margin-left:75.75pt;margin-top:180.85pt;width:24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" fillcolor="#4bacc6 [3208]" stroked="f" strokeweight="0">
                <v:fill color2="#308298 [2376]" focusposition=".5,.5" focussize="" focus="100%" type="gradientRadial">
                  <o:fill v:ext="view" type="gradientCenter"/>
                </v:fill>
                <v:shadow on="t" color="#205867 [1608]" offset="1pt"/>
              </v:shape>
            </w:pict>
          </mc:Fallback>
        </mc:AlternateContent>
      </w: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1287145</wp:posOffset>
                </wp:positionV>
                <wp:extent cx="381000" cy="247650"/>
                <wp:effectExtent l="0" t="1270" r="19050" b="2730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ightArrow">
                          <a:avLst>
                            <a:gd name="adj1" fmla="val 50000"/>
                            <a:gd name="adj2" fmla="val 38462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321.75pt;margin-top:101.35pt;width:30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" fillcolor="#4bacc6 [3208]" stroked="f" strokeweight="0">
                <v:fill color2="#308298 [2376]" focusposition=".5,.5" focussize="" focus="100%" type="gradientRadial">
                  <o:fill v:ext="view" type="gradientCenter"/>
                </v:fill>
                <v:shadow on="t" color="#205867 [1608]" offset="1pt"/>
              </v:shape>
            </w:pict>
          </mc:Fallback>
        </mc:AlternateContent>
      </w: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953770</wp:posOffset>
                </wp:positionV>
                <wp:extent cx="1809750" cy="742950"/>
                <wp:effectExtent l="0" t="1270" r="1905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2E1" w:rsidRPr="003A249E" w:rsidRDefault="0061470D" w:rsidP="005E6730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انجام امور مالي در حسابداري </w:t>
                            </w:r>
                            <w:r w:rsidR="002002E1" w:rsidRPr="003A249E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معاونت پژوهشي</w:t>
                            </w:r>
                            <w:r w:rsidR="002002E1" w:rsidRPr="003A249E">
                              <w:rPr>
                                <w:rFonts w:ascii="Tahoma" w:hAnsi="Tahoma" w:cs="Tahoma"/>
                                <w:color w:val="FFFFFF" w:themeColor="background1"/>
                                <w:rtl/>
                              </w:rPr>
                              <w:t xml:space="preserve"> پرديس</w:t>
                            </w:r>
                            <w:r w:rsidR="00401C96">
                              <w:rPr>
                                <w:rFonts w:ascii="Tahoma" w:hAnsi="Tahoma" w:cs="Tahoma" w:hint="cs"/>
                                <w:color w:val="FFFFFF" w:themeColor="background1"/>
                                <w:rtl/>
                              </w:rPr>
                              <w:t xml:space="preserve"> (</w:t>
                            </w:r>
                            <w:r w:rsidR="005E6730" w:rsidRPr="005E6730">
                              <w:rPr>
                                <w:rFonts w:ascii="Tahoma" w:hAnsi="Tahoma" w:cs="B Nazanin" w:hint="cs"/>
                                <w:color w:val="FFFFFF" w:themeColor="background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  <w:r w:rsidR="00401C96">
                              <w:rPr>
                                <w:rFonts w:ascii="Tahoma" w:hAnsi="Tahoma" w:cs="Tahoma" w:hint="cs"/>
                                <w:color w:val="FFFFFF" w:themeColor="background1"/>
                                <w:rtl/>
                              </w:rPr>
                              <w:t>هفته)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364.5pt;margin-top:75.1pt;width:142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" fillcolor="#4bacc6 [3208]" stroked="f" strokeweight="0">
                <v:fill color2="#308298 [2376]" focusposition=".5,.5" focussize="" focus="100%" type="gradientRadial"/>
                <v:shadow on="t" color="#205867 [1608]" offset="1pt"/>
                <v:textbox>
                  <w:txbxContent>
                    <w:p w:rsidR="002002E1" w:rsidRPr="003A249E" w:rsidRDefault="0061470D" w:rsidP="005E6730">
                      <w:pPr>
                        <w:jc w:val="center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انجام امور مالي در حسابداري </w:t>
                      </w:r>
                      <w:r w:rsidR="002002E1" w:rsidRPr="003A249E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rtl/>
                        </w:rPr>
                        <w:t>معاونت پژوهشي</w:t>
                      </w:r>
                      <w:r w:rsidR="002002E1" w:rsidRPr="003A249E">
                        <w:rPr>
                          <w:rFonts w:ascii="Tahoma" w:hAnsi="Tahoma" w:cs="Tahoma"/>
                          <w:color w:val="FFFFFF" w:themeColor="background1"/>
                          <w:rtl/>
                        </w:rPr>
                        <w:t xml:space="preserve"> پرديس</w:t>
                      </w:r>
                      <w:r w:rsidR="00401C96">
                        <w:rPr>
                          <w:rFonts w:ascii="Tahoma" w:hAnsi="Tahoma" w:cs="Tahoma" w:hint="cs"/>
                          <w:color w:val="FFFFFF" w:themeColor="background1"/>
                          <w:rtl/>
                        </w:rPr>
                        <w:t xml:space="preserve"> (</w:t>
                      </w:r>
                      <w:r w:rsidR="005E6730" w:rsidRPr="005E6730">
                        <w:rPr>
                          <w:rFonts w:ascii="Tahoma" w:hAnsi="Tahoma" w:cs="B Nazanin" w:hint="cs"/>
                          <w:color w:val="FFFFFF" w:themeColor="background1"/>
                          <w:sz w:val="26"/>
                          <w:szCs w:val="26"/>
                          <w:rtl/>
                        </w:rPr>
                        <w:t>1</w:t>
                      </w:r>
                      <w:r w:rsidR="00401C96">
                        <w:rPr>
                          <w:rFonts w:ascii="Tahoma" w:hAnsi="Tahoma" w:cs="Tahoma" w:hint="cs"/>
                          <w:color w:val="FFFFFF" w:themeColor="background1"/>
                          <w:rtl/>
                        </w:rPr>
                        <w:t>هفته)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1820545</wp:posOffset>
                </wp:positionV>
                <wp:extent cx="247650" cy="361950"/>
                <wp:effectExtent l="0" t="1270" r="19050" b="2730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61950"/>
                        </a:xfrm>
                        <a:prstGeom prst="downArrow">
                          <a:avLst>
                            <a:gd name="adj1" fmla="val 50000"/>
                            <a:gd name="adj2" fmla="val 36538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margin-left:435pt;margin-top:143.35pt;width:19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" fillcolor="#8064a2 [3207]" stroked="f" strokeweight="0">
                <v:fill color2="#5e4878 [2375]" focusposition=".5,.5" focussize="" focus="100%" type="gradientRadial">
                  <o:fill v:ext="view" type="gradientCenter"/>
                </v:fill>
                <v:shadow on="t" color="#3f3151 [1607]" offset="1pt"/>
                <v:textbox style="layout-flow:vertical-ideographic"/>
              </v:shape>
            </w:pict>
          </mc:Fallback>
        </mc:AlternateContent>
      </w: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2296795</wp:posOffset>
                </wp:positionV>
                <wp:extent cx="1524000" cy="695325"/>
                <wp:effectExtent l="0" t="1270" r="19050" b="2730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3FC" w:rsidRPr="003A249E" w:rsidRDefault="003E1609" w:rsidP="009E538F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249E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پرداخت سهم </w:t>
                            </w:r>
                            <w:r w:rsidR="001B63FC" w:rsidRPr="003A249E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پرديس</w:t>
                            </w:r>
                            <w:r w:rsidR="00E21572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،دانشكده/گروه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margin-left:393.75pt;margin-top:180.85pt;width:120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" fillcolor="#8064a2 [3207]" stroked="f" strokeweight="0">
                <v:fill color2="#5e4878 [2375]" focusposition=".5,.5" focussize="" focus="100%" type="gradientRadial"/>
                <v:shadow on="t" color="#3f3151 [1607]" offset="1pt"/>
                <v:textbox>
                  <w:txbxContent>
                    <w:p w:rsidR="001B63FC" w:rsidRPr="003A249E" w:rsidRDefault="003E1609" w:rsidP="009E538F">
                      <w:pPr>
                        <w:spacing w:before="120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A249E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پرداخت سهم </w:t>
                      </w:r>
                      <w:r w:rsidR="001B63FC" w:rsidRPr="003A249E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rtl/>
                        </w:rPr>
                        <w:t>پرديس</w:t>
                      </w:r>
                      <w:r w:rsidR="00E21572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،دانشكده/گروه </w:t>
                      </w:r>
                    </w:p>
                  </w:txbxContent>
                </v:textbox>
              </v:roundrect>
            </w:pict>
          </mc:Fallback>
        </mc:AlternateContent>
      </w:r>
      <w:r w:rsidR="00FC7E2F" w:rsidRPr="00F760F1">
        <w:rPr>
          <w:rFonts w:cs="B Nazanin"/>
          <w:noProof/>
          <w:lang w:bidi="ar-SA"/>
        </w:rPr>
        <w:drawing>
          <wp:inline distT="0" distB="0" distL="0" distR="0">
            <wp:extent cx="6286500" cy="7010400"/>
            <wp:effectExtent l="0" t="38100" r="0" b="1143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8D4234" w:rsidSect="00F4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85" w:rsidRDefault="008D0B85" w:rsidP="008C25C1">
      <w:pPr>
        <w:spacing w:after="0" w:line="240" w:lineRule="auto"/>
      </w:pPr>
      <w:r>
        <w:separator/>
      </w:r>
    </w:p>
  </w:endnote>
  <w:endnote w:type="continuationSeparator" w:id="0">
    <w:p w:rsidR="008D0B85" w:rsidRDefault="008D0B85" w:rsidP="008C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SF Zar">
    <w:altName w:val="Times New Roman"/>
    <w:charset w:val="00"/>
    <w:family w:val="auto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85" w:rsidRDefault="008D0B85" w:rsidP="008C25C1">
      <w:pPr>
        <w:spacing w:after="0" w:line="240" w:lineRule="auto"/>
      </w:pPr>
      <w:r>
        <w:separator/>
      </w:r>
    </w:p>
  </w:footnote>
  <w:footnote w:type="continuationSeparator" w:id="0">
    <w:p w:rsidR="008D0B85" w:rsidRDefault="008D0B85" w:rsidP="008C2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D7F"/>
    <w:multiLevelType w:val="hybridMultilevel"/>
    <w:tmpl w:val="72489DB8"/>
    <w:lvl w:ilvl="0" w:tplc="4BA0B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196A"/>
    <w:multiLevelType w:val="hybridMultilevel"/>
    <w:tmpl w:val="47FA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E7864"/>
    <w:multiLevelType w:val="multilevel"/>
    <w:tmpl w:val="CC4C3C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3181587"/>
    <w:multiLevelType w:val="multilevel"/>
    <w:tmpl w:val="BE3C89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DDD0D4C"/>
    <w:multiLevelType w:val="multilevel"/>
    <w:tmpl w:val="2EF83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35E52C3"/>
    <w:multiLevelType w:val="hybridMultilevel"/>
    <w:tmpl w:val="CFCED0D0"/>
    <w:lvl w:ilvl="0" w:tplc="76C02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8A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20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E64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8B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745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4E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280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C0B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D3607F"/>
    <w:multiLevelType w:val="multilevel"/>
    <w:tmpl w:val="0974EB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AF749B3"/>
    <w:multiLevelType w:val="hybridMultilevel"/>
    <w:tmpl w:val="E782E53E"/>
    <w:lvl w:ilvl="0" w:tplc="123C0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911CA"/>
    <w:multiLevelType w:val="hybridMultilevel"/>
    <w:tmpl w:val="C6682CD4"/>
    <w:lvl w:ilvl="0" w:tplc="65200144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B41B9"/>
    <w:multiLevelType w:val="multilevel"/>
    <w:tmpl w:val="1936AB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65"/>
    <w:rsid w:val="000016CD"/>
    <w:rsid w:val="000D7F4E"/>
    <w:rsid w:val="00114427"/>
    <w:rsid w:val="00125BC5"/>
    <w:rsid w:val="001440B7"/>
    <w:rsid w:val="00190C48"/>
    <w:rsid w:val="001B63FC"/>
    <w:rsid w:val="001C2B10"/>
    <w:rsid w:val="002002E1"/>
    <w:rsid w:val="00207E4D"/>
    <w:rsid w:val="002163AA"/>
    <w:rsid w:val="00222048"/>
    <w:rsid w:val="00233A3E"/>
    <w:rsid w:val="00256E0F"/>
    <w:rsid w:val="00275C40"/>
    <w:rsid w:val="002E0BD7"/>
    <w:rsid w:val="002E37FF"/>
    <w:rsid w:val="002E4F67"/>
    <w:rsid w:val="00347821"/>
    <w:rsid w:val="003A249E"/>
    <w:rsid w:val="003C3A11"/>
    <w:rsid w:val="003E1609"/>
    <w:rsid w:val="003F799D"/>
    <w:rsid w:val="004004D7"/>
    <w:rsid w:val="00401C96"/>
    <w:rsid w:val="00410D9B"/>
    <w:rsid w:val="00413CCB"/>
    <w:rsid w:val="00452430"/>
    <w:rsid w:val="0046089B"/>
    <w:rsid w:val="00463BF2"/>
    <w:rsid w:val="00495C7F"/>
    <w:rsid w:val="004A1C77"/>
    <w:rsid w:val="004A5900"/>
    <w:rsid w:val="004B0786"/>
    <w:rsid w:val="004E0250"/>
    <w:rsid w:val="00550DB7"/>
    <w:rsid w:val="00593455"/>
    <w:rsid w:val="005A03B3"/>
    <w:rsid w:val="005D49B0"/>
    <w:rsid w:val="005D6A94"/>
    <w:rsid w:val="005E6730"/>
    <w:rsid w:val="00612CFB"/>
    <w:rsid w:val="00613491"/>
    <w:rsid w:val="0061470D"/>
    <w:rsid w:val="006336A8"/>
    <w:rsid w:val="00654523"/>
    <w:rsid w:val="00682A81"/>
    <w:rsid w:val="006D0578"/>
    <w:rsid w:val="006D2CD3"/>
    <w:rsid w:val="006F2CED"/>
    <w:rsid w:val="007064A4"/>
    <w:rsid w:val="0075006B"/>
    <w:rsid w:val="007B1BEB"/>
    <w:rsid w:val="007F20CA"/>
    <w:rsid w:val="00843EEC"/>
    <w:rsid w:val="00856E19"/>
    <w:rsid w:val="00860EA7"/>
    <w:rsid w:val="00897BF7"/>
    <w:rsid w:val="008B3869"/>
    <w:rsid w:val="008C25C1"/>
    <w:rsid w:val="008C454E"/>
    <w:rsid w:val="008D0B85"/>
    <w:rsid w:val="008D4234"/>
    <w:rsid w:val="008E155F"/>
    <w:rsid w:val="0092270C"/>
    <w:rsid w:val="00932340"/>
    <w:rsid w:val="0097204A"/>
    <w:rsid w:val="00973EB0"/>
    <w:rsid w:val="00983112"/>
    <w:rsid w:val="009978AC"/>
    <w:rsid w:val="009B5C7E"/>
    <w:rsid w:val="009C74E8"/>
    <w:rsid w:val="009E538F"/>
    <w:rsid w:val="00A0570C"/>
    <w:rsid w:val="00A1518C"/>
    <w:rsid w:val="00A75EC6"/>
    <w:rsid w:val="00A8409F"/>
    <w:rsid w:val="00AD4FAB"/>
    <w:rsid w:val="00B04195"/>
    <w:rsid w:val="00B07CAF"/>
    <w:rsid w:val="00B22BD4"/>
    <w:rsid w:val="00B6285D"/>
    <w:rsid w:val="00B64D35"/>
    <w:rsid w:val="00B709FF"/>
    <w:rsid w:val="00B84E6B"/>
    <w:rsid w:val="00C04071"/>
    <w:rsid w:val="00C10D64"/>
    <w:rsid w:val="00C17CC2"/>
    <w:rsid w:val="00CA061D"/>
    <w:rsid w:val="00CD73FE"/>
    <w:rsid w:val="00D04329"/>
    <w:rsid w:val="00D14A65"/>
    <w:rsid w:val="00D305CD"/>
    <w:rsid w:val="00D32524"/>
    <w:rsid w:val="00D50E76"/>
    <w:rsid w:val="00D633CC"/>
    <w:rsid w:val="00D762B0"/>
    <w:rsid w:val="00DA47C7"/>
    <w:rsid w:val="00DE605A"/>
    <w:rsid w:val="00DF2AA7"/>
    <w:rsid w:val="00DF3847"/>
    <w:rsid w:val="00E21572"/>
    <w:rsid w:val="00E24A32"/>
    <w:rsid w:val="00E34E93"/>
    <w:rsid w:val="00E51650"/>
    <w:rsid w:val="00E60C09"/>
    <w:rsid w:val="00E74226"/>
    <w:rsid w:val="00E82A34"/>
    <w:rsid w:val="00F167E8"/>
    <w:rsid w:val="00F34E6A"/>
    <w:rsid w:val="00F404EB"/>
    <w:rsid w:val="00F4335F"/>
    <w:rsid w:val="00F760F1"/>
    <w:rsid w:val="00F93793"/>
    <w:rsid w:val="00FB6F04"/>
    <w:rsid w:val="00FC7E2F"/>
    <w:rsid w:val="00FD2A85"/>
    <w:rsid w:val="00FD73F8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65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4A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14A65"/>
    <w:rPr>
      <w:b/>
      <w:bCs/>
    </w:rPr>
  </w:style>
  <w:style w:type="paragraph" w:customStyle="1" w:styleId="zar">
    <w:name w:val="zar"/>
    <w:basedOn w:val="Normal"/>
    <w:rsid w:val="00D14A65"/>
    <w:pPr>
      <w:spacing w:before="100" w:beforeAutospacing="1" w:after="100" w:afterAutospacing="1" w:line="240" w:lineRule="auto"/>
    </w:pPr>
    <w:rPr>
      <w:rFonts w:ascii="INSF Zar" w:eastAsia="Times New Roman" w:hAnsi="INSF Zar" w:cs="Times New Roman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27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463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5C1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8C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5C1"/>
    <w:rPr>
      <w:lang w:bidi="fa-IR"/>
    </w:rPr>
  </w:style>
  <w:style w:type="paragraph" w:styleId="NoSpacing">
    <w:name w:val="No Spacing"/>
    <w:link w:val="NoSpacingChar"/>
    <w:uiPriority w:val="1"/>
    <w:qFormat/>
    <w:rsid w:val="001C2B10"/>
    <w:pPr>
      <w:spacing w:after="0" w:line="240" w:lineRule="auto"/>
    </w:pPr>
    <w:rPr>
      <w:lang w:val="en-MY"/>
    </w:rPr>
  </w:style>
  <w:style w:type="table" w:styleId="TableGrid">
    <w:name w:val="Table Grid"/>
    <w:basedOn w:val="TableNormal"/>
    <w:uiPriority w:val="59"/>
    <w:rsid w:val="001C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1C2B10"/>
    <w:rPr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65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4A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14A65"/>
    <w:rPr>
      <w:b/>
      <w:bCs/>
    </w:rPr>
  </w:style>
  <w:style w:type="paragraph" w:customStyle="1" w:styleId="zar">
    <w:name w:val="zar"/>
    <w:basedOn w:val="Normal"/>
    <w:rsid w:val="00D14A65"/>
    <w:pPr>
      <w:spacing w:before="100" w:beforeAutospacing="1" w:after="100" w:afterAutospacing="1" w:line="240" w:lineRule="auto"/>
    </w:pPr>
    <w:rPr>
      <w:rFonts w:ascii="INSF Zar" w:eastAsia="Times New Roman" w:hAnsi="INSF Zar" w:cs="Times New Roman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27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463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5C1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8C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5C1"/>
    <w:rPr>
      <w:lang w:bidi="fa-IR"/>
    </w:rPr>
  </w:style>
  <w:style w:type="paragraph" w:styleId="NoSpacing">
    <w:name w:val="No Spacing"/>
    <w:link w:val="NoSpacingChar"/>
    <w:uiPriority w:val="1"/>
    <w:qFormat/>
    <w:rsid w:val="001C2B10"/>
    <w:pPr>
      <w:spacing w:after="0" w:line="240" w:lineRule="auto"/>
    </w:pPr>
    <w:rPr>
      <w:lang w:val="en-MY"/>
    </w:rPr>
  </w:style>
  <w:style w:type="table" w:styleId="TableGrid">
    <w:name w:val="Table Grid"/>
    <w:basedOn w:val="TableNormal"/>
    <w:uiPriority w:val="59"/>
    <w:rsid w:val="001C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1C2B10"/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A90FB3-6220-4E7B-BCAA-E8C3C75220C6}" type="doc">
      <dgm:prSet loTypeId="urn:microsoft.com/office/officeart/2005/8/layout/process2" loCatId="process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647A516D-0615-426C-A927-D5CB36662A0F}">
      <dgm:prSet phldrT="[Text]" custT="1"/>
      <dgm:spPr/>
      <dgm:t>
        <a:bodyPr/>
        <a:lstStyle/>
        <a:p>
          <a:pPr rtl="1"/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ثبت در دبیرخانه معاونت پژوهشی پردیس فنی (</a:t>
          </a:r>
          <a:r>
            <a:rPr lang="fa-IR" sz="1300">
              <a:latin typeface="Tahoma" pitchFamily="34" charset="0"/>
              <a:ea typeface="Tahoma" pitchFamily="34" charset="0"/>
              <a:cs typeface="B Nazanin" pitchFamily="2" charset="-78"/>
            </a:rPr>
            <a:t>1</a:t>
          </a:r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 روز)</a:t>
          </a:r>
          <a:endParaRPr lang="en-US" sz="10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5FD44609-01EF-4619-86E5-C83B19E6CA61}" type="parTrans" cxnId="{EF35B56D-C19A-46DC-8E15-816026B57E85}">
      <dgm:prSet/>
      <dgm:spPr/>
      <dgm:t>
        <a:bodyPr/>
        <a:lstStyle/>
        <a:p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F0D50E1F-5EE9-4C8A-B4E2-25C0F0A5A11C}" type="sibTrans" cxnId="{EF35B56D-C19A-46DC-8E15-816026B57E85}">
      <dgm:prSet custT="1"/>
      <dgm:spPr/>
      <dgm:t>
        <a:bodyPr/>
        <a:lstStyle/>
        <a:p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7E886F89-6F2B-4FB2-B12D-55F7FA710B30}">
      <dgm:prSet phldrT="[Text]" custT="1"/>
      <dgm:spPr/>
      <dgm:t>
        <a:bodyPr/>
        <a:lstStyle/>
        <a:p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بررسي مدارك توسط كارشناس پژوهشي  پرديس ( </a:t>
          </a:r>
          <a:r>
            <a:rPr lang="fa-IR" sz="1300">
              <a:latin typeface="Tahoma" pitchFamily="34" charset="0"/>
              <a:ea typeface="Tahoma" pitchFamily="34" charset="0"/>
              <a:cs typeface="B Nazanin" pitchFamily="2" charset="-78"/>
            </a:rPr>
            <a:t>2</a:t>
          </a:r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روز)</a:t>
          </a:r>
          <a:endParaRPr lang="en-US" sz="10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1D0D0FFF-DD68-49FA-AB30-199A045B63F7}" type="parTrans" cxnId="{A9A0209A-ECFF-4E07-AD91-7EE2905A3963}">
      <dgm:prSet/>
      <dgm:spPr/>
      <dgm:t>
        <a:bodyPr/>
        <a:lstStyle/>
        <a:p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777EAA90-A771-4989-A7B0-09F89BEA140B}" type="sibTrans" cxnId="{A9A0209A-ECFF-4E07-AD91-7EE2905A3963}">
      <dgm:prSet custT="1"/>
      <dgm:spPr/>
      <dgm:t>
        <a:bodyPr/>
        <a:lstStyle/>
        <a:p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29212F52-1D3E-464E-AC36-6E8100BCE21D}">
      <dgm:prSet phldrT="[Text]" custT="1"/>
      <dgm:spPr/>
      <dgm:t>
        <a:bodyPr/>
        <a:lstStyle/>
        <a:p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تعيين داور توسط معاون پژوهشي دانشكده/گروه (</a:t>
          </a:r>
          <a:r>
            <a:rPr lang="fa-IR" sz="1300">
              <a:latin typeface="Tahoma" pitchFamily="34" charset="0"/>
              <a:ea typeface="Tahoma" pitchFamily="34" charset="0"/>
              <a:cs typeface="B Nazanin" pitchFamily="2" charset="-78"/>
            </a:rPr>
            <a:t>1</a:t>
          </a:r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 هفته)</a:t>
          </a:r>
          <a:endParaRPr lang="en-US" sz="10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681C2BE2-43FF-447C-AAA2-2BE3A4F70AAD}" type="parTrans" cxnId="{B48F31D9-86A4-4851-8CB2-F5E1CD347128}">
      <dgm:prSet/>
      <dgm:spPr/>
      <dgm:t>
        <a:bodyPr/>
        <a:lstStyle/>
        <a:p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D18FF3EE-B0E7-4455-A705-52E2478E0FC3}" type="sibTrans" cxnId="{B48F31D9-86A4-4851-8CB2-F5E1CD347128}">
      <dgm:prSet custT="1"/>
      <dgm:spPr/>
      <dgm:t>
        <a:bodyPr/>
        <a:lstStyle/>
        <a:p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53E4645D-D9FC-44E4-BBB6-EF1CBFCB9EAE}">
      <dgm:prSet phldrT="[Text]" custT="1"/>
      <dgm:spPr/>
      <dgm:t>
        <a:bodyPr/>
        <a:lstStyle/>
        <a:p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اعلام نتيجه نهايي به اداره كل  مالكيت فكري و ثبت اختراع (</a:t>
          </a:r>
          <a:r>
            <a:rPr lang="fa-IR" sz="1300">
              <a:latin typeface="Tahoma" pitchFamily="34" charset="0"/>
              <a:ea typeface="Tahoma" pitchFamily="34" charset="0"/>
              <a:cs typeface="B Nazanin" pitchFamily="2" charset="-78"/>
            </a:rPr>
            <a:t>2</a:t>
          </a:r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 روز)</a:t>
          </a:r>
          <a:endParaRPr lang="en-US" sz="10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53A1C2A9-FC11-43AD-8CF6-275E87B7903C}" type="parTrans" cxnId="{E082A1A3-C449-4D33-A673-A860A621CEEE}">
      <dgm:prSet/>
      <dgm:spPr/>
      <dgm:t>
        <a:bodyPr/>
        <a:lstStyle/>
        <a:p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E884FE58-0CEB-4B16-9491-1D7DDAEC6D51}" type="sibTrans" cxnId="{E082A1A3-C449-4D33-A673-A860A621CEEE}">
      <dgm:prSet/>
      <dgm:spPr/>
      <dgm:t>
        <a:bodyPr/>
        <a:lstStyle/>
        <a:p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F3EDA908-7A55-48F7-B1A8-273943CC3E2D}">
      <dgm:prSet phldrT="[Text]" custT="1"/>
      <dgm:spPr/>
      <dgm:t>
        <a:bodyPr/>
        <a:lstStyle/>
        <a:p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ارسال مدارك به معاون پژوهشي دانشکده/ گروه مرتبط (</a:t>
          </a:r>
          <a:r>
            <a:rPr lang="fa-IR" sz="1300">
              <a:latin typeface="Tahoma" pitchFamily="34" charset="0"/>
              <a:ea typeface="Tahoma" pitchFamily="34" charset="0"/>
              <a:cs typeface="B Nazanin" pitchFamily="2" charset="-78"/>
            </a:rPr>
            <a:t>1</a:t>
          </a:r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روز)</a:t>
          </a:r>
          <a:endParaRPr lang="en-US" sz="10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E6DBACE7-EE8D-4DB6-8A82-0BE8ACC7F4C1}" type="parTrans" cxnId="{1C0E4691-6F2C-494D-B953-877C7466F1D8}">
      <dgm:prSet/>
      <dgm:spPr/>
      <dgm:t>
        <a:bodyPr/>
        <a:lstStyle/>
        <a:p>
          <a:endParaRPr lang="en-US"/>
        </a:p>
      </dgm:t>
    </dgm:pt>
    <dgm:pt modelId="{A2BCCC72-8BE5-4A81-9AAE-D56816CB577A}" type="sibTrans" cxnId="{1C0E4691-6F2C-494D-B953-877C7466F1D8}">
      <dgm:prSet/>
      <dgm:spPr/>
      <dgm:t>
        <a:bodyPr/>
        <a:lstStyle/>
        <a:p>
          <a:endParaRPr lang="en-US"/>
        </a:p>
      </dgm:t>
    </dgm:pt>
    <dgm:pt modelId="{37A8B590-86B4-4FEB-BF3D-3A81A3386A4B}">
      <dgm:prSet phldrT="[Text]" custT="1"/>
      <dgm:spPr/>
      <dgm:t>
        <a:bodyPr/>
        <a:lstStyle/>
        <a:p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 مدير پژوهش هاي بنيادي (</a:t>
          </a:r>
          <a:r>
            <a:rPr lang="fa-IR" sz="1300">
              <a:latin typeface="Tahoma" pitchFamily="34" charset="0"/>
              <a:ea typeface="Tahoma" pitchFamily="34" charset="0"/>
              <a:cs typeface="B Nazanin" pitchFamily="2" charset="-78"/>
            </a:rPr>
            <a:t>1</a:t>
          </a:r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 روز)</a:t>
          </a:r>
          <a:endParaRPr lang="en-US" sz="10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0CB69094-A68F-437B-8D5E-F9305AFD52E5}" type="sibTrans" cxnId="{03BE1C8B-35A3-4EC4-A69B-85F5D49AB92C}">
      <dgm:prSet custT="1"/>
      <dgm:spPr/>
      <dgm:t>
        <a:bodyPr/>
        <a:lstStyle/>
        <a:p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286B6827-0325-456E-B1A7-5E0B929798EE}" type="parTrans" cxnId="{03BE1C8B-35A3-4EC4-A69B-85F5D49AB92C}">
      <dgm:prSet/>
      <dgm:spPr/>
      <dgm:t>
        <a:bodyPr/>
        <a:lstStyle/>
        <a:p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E006B7D9-00CE-4006-9B38-FB22D9F7B861}">
      <dgm:prSet phldrT="[Text]" custT="1"/>
      <dgm:spPr/>
      <dgm:t>
        <a:bodyPr/>
        <a:lstStyle/>
        <a:p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جمع بندي نظر داوران و تكميل فرم شماره </a:t>
          </a:r>
          <a:r>
            <a:rPr lang="fa-IR" sz="1300">
              <a:latin typeface="Tahoma" pitchFamily="34" charset="0"/>
              <a:ea typeface="Tahoma" pitchFamily="34" charset="0"/>
              <a:cs typeface="B Nazanin" pitchFamily="2" charset="-78"/>
            </a:rPr>
            <a:t>3</a:t>
          </a:r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 توسط معاون پژوهشي دانشكده/گروه (</a:t>
          </a:r>
          <a:r>
            <a:rPr lang="fa-IR" sz="1300">
              <a:latin typeface="Tahoma" pitchFamily="34" charset="0"/>
              <a:ea typeface="Tahoma" pitchFamily="34" charset="0"/>
              <a:cs typeface="B Nazanin" pitchFamily="2" charset="-78"/>
            </a:rPr>
            <a:t>1</a:t>
          </a:r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 روز)</a:t>
          </a:r>
          <a:endParaRPr lang="en-US" sz="10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E80678F4-A15A-4D01-B40A-B3B30AC0E765}" type="sibTrans" cxnId="{E7352E67-FDC1-409E-B7A7-78BC9A7F7A55}">
      <dgm:prSet custT="1"/>
      <dgm:spPr/>
      <dgm:t>
        <a:bodyPr/>
        <a:lstStyle/>
        <a:p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B8D9EE6E-7E51-48BC-BD65-3250429C079B}" type="parTrans" cxnId="{E7352E67-FDC1-409E-B7A7-78BC9A7F7A55}">
      <dgm:prSet/>
      <dgm:spPr/>
      <dgm:t>
        <a:bodyPr/>
        <a:lstStyle/>
        <a:p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88AFF119-2B1B-4E33-845B-4B09D8C01EF8}">
      <dgm:prSet phldrT="[Text]" custT="1"/>
      <dgm:spPr/>
      <dgm:t>
        <a:bodyPr/>
        <a:lstStyle/>
        <a:p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تكميل فرم شماره 2 توسط داوران (</a:t>
          </a:r>
          <a:r>
            <a:rPr lang="fa-IR" sz="1300">
              <a:latin typeface="Tahoma" pitchFamily="34" charset="0"/>
              <a:ea typeface="Tahoma" pitchFamily="34" charset="0"/>
              <a:cs typeface="B Nazanin" pitchFamily="2" charset="-78"/>
            </a:rPr>
            <a:t>2</a:t>
          </a:r>
          <a:r>
            <a:rPr lang="fa-IR" sz="1000">
              <a:latin typeface="Tahoma" pitchFamily="34" charset="0"/>
              <a:ea typeface="Tahoma" pitchFamily="34" charset="0"/>
              <a:cs typeface="Tahoma" pitchFamily="34" charset="0"/>
            </a:rPr>
            <a:t> هفته)</a:t>
          </a:r>
          <a:endParaRPr lang="en-US" sz="10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B29DF8FA-1F8F-4BB5-809D-105C18F2C451}" type="parTrans" cxnId="{FE0B9060-22BA-4C38-BE1C-B6A775F5E806}">
      <dgm:prSet/>
      <dgm:spPr/>
      <dgm:t>
        <a:bodyPr/>
        <a:lstStyle/>
        <a:p>
          <a:endParaRPr lang="en-US"/>
        </a:p>
      </dgm:t>
    </dgm:pt>
    <dgm:pt modelId="{4E08E98A-5F50-47D6-A50F-837074A018C3}" type="sibTrans" cxnId="{FE0B9060-22BA-4C38-BE1C-B6A775F5E806}">
      <dgm:prSet/>
      <dgm:spPr/>
      <dgm:t>
        <a:bodyPr/>
        <a:lstStyle/>
        <a:p>
          <a:endParaRPr lang="en-US"/>
        </a:p>
      </dgm:t>
    </dgm:pt>
    <dgm:pt modelId="{C3D86D37-9CDF-4E77-AFFE-5417E8CAA398}" type="pres">
      <dgm:prSet presAssocID="{1AA90FB3-6220-4E7B-BCAA-E8C3C75220C6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2783AE7-A20E-4980-A8B9-37ECCC8C7951}" type="pres">
      <dgm:prSet presAssocID="{647A516D-0615-426C-A927-D5CB36662A0F}" presName="node" presStyleLbl="node1" presStyleIdx="0" presStyleCnt="8" custScaleX="317043" custScaleY="324245" custLinFactNeighborX="2229" custLinFactNeighborY="-31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23944B-A802-45FF-A296-304056703851}" type="pres">
      <dgm:prSet presAssocID="{F0D50E1F-5EE9-4C8A-B4E2-25C0F0A5A11C}" presName="sibTrans" presStyleLbl="sibTrans2D1" presStyleIdx="0" presStyleCnt="7"/>
      <dgm:spPr/>
      <dgm:t>
        <a:bodyPr/>
        <a:lstStyle/>
        <a:p>
          <a:endParaRPr lang="en-US"/>
        </a:p>
      </dgm:t>
    </dgm:pt>
    <dgm:pt modelId="{808FFA75-6DB5-486C-B386-2664C2BB5923}" type="pres">
      <dgm:prSet presAssocID="{F0D50E1F-5EE9-4C8A-B4E2-25C0F0A5A11C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CEB16809-4608-4CD2-8013-975E694D0936}" type="pres">
      <dgm:prSet presAssocID="{37A8B590-86B4-4FEB-BF3D-3A81A3386A4B}" presName="node" presStyleLbl="node1" presStyleIdx="1" presStyleCnt="8" custScaleX="157450" custScaleY="451945">
        <dgm:presLayoutVars>
          <dgm:bulletEnabled val="1"/>
        </dgm:presLayoutVars>
      </dgm:prSet>
      <dgm:spPr>
        <a:prstGeom prst="diamond">
          <a:avLst/>
        </a:prstGeom>
      </dgm:spPr>
      <dgm:t>
        <a:bodyPr/>
        <a:lstStyle/>
        <a:p>
          <a:endParaRPr lang="en-US"/>
        </a:p>
      </dgm:t>
    </dgm:pt>
    <dgm:pt modelId="{1D7680CA-A332-403A-8633-AD9A41BC4453}" type="pres">
      <dgm:prSet presAssocID="{0CB69094-A68F-437B-8D5E-F9305AFD52E5}" presName="sibTrans" presStyleLbl="sibTrans2D1" presStyleIdx="1" presStyleCnt="7"/>
      <dgm:spPr/>
      <dgm:t>
        <a:bodyPr/>
        <a:lstStyle/>
        <a:p>
          <a:endParaRPr lang="en-US"/>
        </a:p>
      </dgm:t>
    </dgm:pt>
    <dgm:pt modelId="{A9322EAD-5371-40A6-96B1-F7CF9103A34E}" type="pres">
      <dgm:prSet presAssocID="{0CB69094-A68F-437B-8D5E-F9305AFD52E5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5902169F-57F7-48FE-B1FB-96AFA8EAAC65}" type="pres">
      <dgm:prSet presAssocID="{7E886F89-6F2B-4FB2-B12D-55F7FA710B30}" presName="node" presStyleLbl="node1" presStyleIdx="2" presStyleCnt="8" custScaleX="372051" custScaleY="3062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7EE675-E111-4766-BB61-89D9E8146D0A}" type="pres">
      <dgm:prSet presAssocID="{777EAA90-A771-4989-A7B0-09F89BEA140B}" presName="sibTrans" presStyleLbl="sibTrans2D1" presStyleIdx="2" presStyleCnt="7"/>
      <dgm:spPr/>
      <dgm:t>
        <a:bodyPr/>
        <a:lstStyle/>
        <a:p>
          <a:endParaRPr lang="en-US"/>
        </a:p>
      </dgm:t>
    </dgm:pt>
    <dgm:pt modelId="{7B45158B-7D08-45C2-9B4E-075DBD3F7768}" type="pres">
      <dgm:prSet presAssocID="{777EAA90-A771-4989-A7B0-09F89BEA140B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BA6A3D69-4847-435A-ACA3-1C840DA9BC03}" type="pres">
      <dgm:prSet presAssocID="{F3EDA908-7A55-48F7-B1A8-273943CC3E2D}" presName="node" presStyleLbl="node1" presStyleIdx="3" presStyleCnt="8" custScaleX="374073" custScaleY="3030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1291E3-3F7D-4E89-9BE0-88CB2B6235FB}" type="pres">
      <dgm:prSet presAssocID="{A2BCCC72-8BE5-4A81-9AAE-D56816CB577A}" presName="sibTrans" presStyleLbl="sibTrans2D1" presStyleIdx="3" presStyleCnt="7"/>
      <dgm:spPr/>
      <dgm:t>
        <a:bodyPr/>
        <a:lstStyle/>
        <a:p>
          <a:endParaRPr lang="en-US"/>
        </a:p>
      </dgm:t>
    </dgm:pt>
    <dgm:pt modelId="{1670416A-9CB1-4F16-A973-258D4449F3E5}" type="pres">
      <dgm:prSet presAssocID="{A2BCCC72-8BE5-4A81-9AAE-D56816CB577A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3D83A7B4-0356-4D99-984D-4CCD99A2AA27}" type="pres">
      <dgm:prSet presAssocID="{29212F52-1D3E-464E-AC36-6E8100BCE21D}" presName="node" presStyleLbl="node1" presStyleIdx="4" presStyleCnt="8" custScaleX="374073" custScaleY="31339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4CDCF8-998B-491D-913A-A2F6C870E780}" type="pres">
      <dgm:prSet presAssocID="{D18FF3EE-B0E7-4455-A705-52E2478E0FC3}" presName="sibTrans" presStyleLbl="sibTrans2D1" presStyleIdx="4" presStyleCnt="7"/>
      <dgm:spPr/>
      <dgm:t>
        <a:bodyPr/>
        <a:lstStyle/>
        <a:p>
          <a:endParaRPr lang="en-US"/>
        </a:p>
      </dgm:t>
    </dgm:pt>
    <dgm:pt modelId="{F84025DC-2547-4A5E-B2A2-2DE655414C1C}" type="pres">
      <dgm:prSet presAssocID="{D18FF3EE-B0E7-4455-A705-52E2478E0FC3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950FB673-32E7-4933-8C58-1FCF98191B5F}" type="pres">
      <dgm:prSet presAssocID="{88AFF119-2B1B-4E33-845B-4B09D8C01EF8}" presName="node" presStyleLbl="node1" presStyleIdx="5" presStyleCnt="8" custScaleX="378117" custScaleY="32194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8792F7-581D-4952-8134-38FD1F09BD7C}" type="pres">
      <dgm:prSet presAssocID="{4E08E98A-5F50-47D6-A50F-837074A018C3}" presName="sibTrans" presStyleLbl="sibTrans2D1" presStyleIdx="5" presStyleCnt="7"/>
      <dgm:spPr/>
      <dgm:t>
        <a:bodyPr/>
        <a:lstStyle/>
        <a:p>
          <a:endParaRPr lang="en-US"/>
        </a:p>
      </dgm:t>
    </dgm:pt>
    <dgm:pt modelId="{6FB7EE2E-16D9-48C5-B87E-7031AA48409B}" type="pres">
      <dgm:prSet presAssocID="{4E08E98A-5F50-47D6-A50F-837074A018C3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61FF3025-B2A8-4978-9006-FDCA7E8DE0A0}" type="pres">
      <dgm:prSet presAssocID="{E006B7D9-00CE-4006-9B38-FB22D9F7B861}" presName="node" presStyleLbl="node1" presStyleIdx="6" presStyleCnt="8" custScaleX="380139" custScaleY="3061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0AFB5C-AC6B-460D-86F7-DB9A3126F034}" type="pres">
      <dgm:prSet presAssocID="{E80678F4-A15A-4D01-B40A-B3B30AC0E765}" presName="sibTrans" presStyleLbl="sibTrans2D1" presStyleIdx="6" presStyleCnt="7"/>
      <dgm:spPr/>
      <dgm:t>
        <a:bodyPr/>
        <a:lstStyle/>
        <a:p>
          <a:endParaRPr lang="en-US"/>
        </a:p>
      </dgm:t>
    </dgm:pt>
    <dgm:pt modelId="{50F0F582-6237-4577-BBF4-A16933EB4EF1}" type="pres">
      <dgm:prSet presAssocID="{E80678F4-A15A-4D01-B40A-B3B30AC0E765}" presName="connectorText" presStyleLbl="sibTrans2D1" presStyleIdx="6" presStyleCnt="7"/>
      <dgm:spPr/>
      <dgm:t>
        <a:bodyPr/>
        <a:lstStyle/>
        <a:p>
          <a:endParaRPr lang="en-US"/>
        </a:p>
      </dgm:t>
    </dgm:pt>
    <dgm:pt modelId="{380CFE20-C0CF-4011-962E-31CAEFC28B13}" type="pres">
      <dgm:prSet presAssocID="{53E4645D-D9FC-44E4-BBB6-EF1CBFCB9EAE}" presName="node" presStyleLbl="node1" presStyleIdx="7" presStyleCnt="8" custScaleX="386205" custScaleY="29370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C344597-8C81-42F8-ACD9-3D54BA15E93B}" type="presOf" srcId="{D18FF3EE-B0E7-4455-A705-52E2478E0FC3}" destId="{F84025DC-2547-4A5E-B2A2-2DE655414C1C}" srcOrd="1" destOrd="0" presId="urn:microsoft.com/office/officeart/2005/8/layout/process2"/>
    <dgm:cxn modelId="{11570E96-1984-4D29-B343-9E537523E3B8}" type="presOf" srcId="{F0D50E1F-5EE9-4C8A-B4E2-25C0F0A5A11C}" destId="{808FFA75-6DB5-486C-B386-2664C2BB5923}" srcOrd="1" destOrd="0" presId="urn:microsoft.com/office/officeart/2005/8/layout/process2"/>
    <dgm:cxn modelId="{C73E55B3-9E85-4D7D-B689-F1CFA7646C03}" type="presOf" srcId="{4E08E98A-5F50-47D6-A50F-837074A018C3}" destId="{6FB7EE2E-16D9-48C5-B87E-7031AA48409B}" srcOrd="1" destOrd="0" presId="urn:microsoft.com/office/officeart/2005/8/layout/process2"/>
    <dgm:cxn modelId="{19B8DDE1-4755-4104-9B9B-7BEAC5C74A57}" type="presOf" srcId="{A2BCCC72-8BE5-4A81-9AAE-D56816CB577A}" destId="{1670416A-9CB1-4F16-A973-258D4449F3E5}" srcOrd="1" destOrd="0" presId="urn:microsoft.com/office/officeart/2005/8/layout/process2"/>
    <dgm:cxn modelId="{60CBE1D2-BE15-4FCB-A48B-06F17281916F}" type="presOf" srcId="{E80678F4-A15A-4D01-B40A-B3B30AC0E765}" destId="{320AFB5C-AC6B-460D-86F7-DB9A3126F034}" srcOrd="0" destOrd="0" presId="urn:microsoft.com/office/officeart/2005/8/layout/process2"/>
    <dgm:cxn modelId="{DF77B5AD-14BE-4DD1-B628-799FB4DEECA4}" type="presOf" srcId="{A2BCCC72-8BE5-4A81-9AAE-D56816CB577A}" destId="{761291E3-3F7D-4E89-9BE0-88CB2B6235FB}" srcOrd="0" destOrd="0" presId="urn:microsoft.com/office/officeart/2005/8/layout/process2"/>
    <dgm:cxn modelId="{055CEF6D-9A0C-40BC-8F28-46F5932E776B}" type="presOf" srcId="{88AFF119-2B1B-4E33-845B-4B09D8C01EF8}" destId="{950FB673-32E7-4933-8C58-1FCF98191B5F}" srcOrd="0" destOrd="0" presId="urn:microsoft.com/office/officeart/2005/8/layout/process2"/>
    <dgm:cxn modelId="{E7352E67-FDC1-409E-B7A7-78BC9A7F7A55}" srcId="{1AA90FB3-6220-4E7B-BCAA-E8C3C75220C6}" destId="{E006B7D9-00CE-4006-9B38-FB22D9F7B861}" srcOrd="6" destOrd="0" parTransId="{B8D9EE6E-7E51-48BC-BD65-3250429C079B}" sibTransId="{E80678F4-A15A-4D01-B40A-B3B30AC0E765}"/>
    <dgm:cxn modelId="{E082A1A3-C449-4D33-A673-A860A621CEEE}" srcId="{1AA90FB3-6220-4E7B-BCAA-E8C3C75220C6}" destId="{53E4645D-D9FC-44E4-BBB6-EF1CBFCB9EAE}" srcOrd="7" destOrd="0" parTransId="{53A1C2A9-FC11-43AD-8CF6-275E87B7903C}" sibTransId="{E884FE58-0CEB-4B16-9491-1D7DDAEC6D51}"/>
    <dgm:cxn modelId="{DCA78CC2-94EA-4F75-ACA6-8DA97F9F0482}" type="presOf" srcId="{F0D50E1F-5EE9-4C8A-B4E2-25C0F0A5A11C}" destId="{7923944B-A802-45FF-A296-304056703851}" srcOrd="0" destOrd="0" presId="urn:microsoft.com/office/officeart/2005/8/layout/process2"/>
    <dgm:cxn modelId="{A9A0209A-ECFF-4E07-AD91-7EE2905A3963}" srcId="{1AA90FB3-6220-4E7B-BCAA-E8C3C75220C6}" destId="{7E886F89-6F2B-4FB2-B12D-55F7FA710B30}" srcOrd="2" destOrd="0" parTransId="{1D0D0FFF-DD68-49FA-AB30-199A045B63F7}" sibTransId="{777EAA90-A771-4989-A7B0-09F89BEA140B}"/>
    <dgm:cxn modelId="{03BE1C8B-35A3-4EC4-A69B-85F5D49AB92C}" srcId="{1AA90FB3-6220-4E7B-BCAA-E8C3C75220C6}" destId="{37A8B590-86B4-4FEB-BF3D-3A81A3386A4B}" srcOrd="1" destOrd="0" parTransId="{286B6827-0325-456E-B1A7-5E0B929798EE}" sibTransId="{0CB69094-A68F-437B-8D5E-F9305AFD52E5}"/>
    <dgm:cxn modelId="{098FD739-BD7C-4859-B906-42C36D3BF609}" type="presOf" srcId="{0CB69094-A68F-437B-8D5E-F9305AFD52E5}" destId="{A9322EAD-5371-40A6-96B1-F7CF9103A34E}" srcOrd="1" destOrd="0" presId="urn:microsoft.com/office/officeart/2005/8/layout/process2"/>
    <dgm:cxn modelId="{0E9C756E-8D08-457F-B39A-B811FBE41EFF}" type="presOf" srcId="{7E886F89-6F2B-4FB2-B12D-55F7FA710B30}" destId="{5902169F-57F7-48FE-B1FB-96AFA8EAAC65}" srcOrd="0" destOrd="0" presId="urn:microsoft.com/office/officeart/2005/8/layout/process2"/>
    <dgm:cxn modelId="{BD660886-EE30-4EBB-92A1-7B15F18159BB}" type="presOf" srcId="{53E4645D-D9FC-44E4-BBB6-EF1CBFCB9EAE}" destId="{380CFE20-C0CF-4011-962E-31CAEFC28B13}" srcOrd="0" destOrd="0" presId="urn:microsoft.com/office/officeart/2005/8/layout/process2"/>
    <dgm:cxn modelId="{7E242EE3-8040-4B61-BB62-2112652E7AF9}" type="presOf" srcId="{29212F52-1D3E-464E-AC36-6E8100BCE21D}" destId="{3D83A7B4-0356-4D99-984D-4CCD99A2AA27}" srcOrd="0" destOrd="0" presId="urn:microsoft.com/office/officeart/2005/8/layout/process2"/>
    <dgm:cxn modelId="{FE0B9060-22BA-4C38-BE1C-B6A775F5E806}" srcId="{1AA90FB3-6220-4E7B-BCAA-E8C3C75220C6}" destId="{88AFF119-2B1B-4E33-845B-4B09D8C01EF8}" srcOrd="5" destOrd="0" parTransId="{B29DF8FA-1F8F-4BB5-809D-105C18F2C451}" sibTransId="{4E08E98A-5F50-47D6-A50F-837074A018C3}"/>
    <dgm:cxn modelId="{70422086-97DD-4C57-8DCE-D24A46E93001}" type="presOf" srcId="{0CB69094-A68F-437B-8D5E-F9305AFD52E5}" destId="{1D7680CA-A332-403A-8633-AD9A41BC4453}" srcOrd="0" destOrd="0" presId="urn:microsoft.com/office/officeart/2005/8/layout/process2"/>
    <dgm:cxn modelId="{1C2B65C4-BA1F-4BCF-A590-D61BEDB64D63}" type="presOf" srcId="{777EAA90-A771-4989-A7B0-09F89BEA140B}" destId="{4C7EE675-E111-4766-BB61-89D9E8146D0A}" srcOrd="0" destOrd="0" presId="urn:microsoft.com/office/officeart/2005/8/layout/process2"/>
    <dgm:cxn modelId="{CCFEBBD5-A24D-4295-B590-CFC8753F19A2}" type="presOf" srcId="{D18FF3EE-B0E7-4455-A705-52E2478E0FC3}" destId="{834CDCF8-998B-491D-913A-A2F6C870E780}" srcOrd="0" destOrd="0" presId="urn:microsoft.com/office/officeart/2005/8/layout/process2"/>
    <dgm:cxn modelId="{EF35B56D-C19A-46DC-8E15-816026B57E85}" srcId="{1AA90FB3-6220-4E7B-BCAA-E8C3C75220C6}" destId="{647A516D-0615-426C-A927-D5CB36662A0F}" srcOrd="0" destOrd="0" parTransId="{5FD44609-01EF-4619-86E5-C83B19E6CA61}" sibTransId="{F0D50E1F-5EE9-4C8A-B4E2-25C0F0A5A11C}"/>
    <dgm:cxn modelId="{19321B82-8555-4D40-9755-22F02F3FD17F}" type="presOf" srcId="{1AA90FB3-6220-4E7B-BCAA-E8C3C75220C6}" destId="{C3D86D37-9CDF-4E77-AFFE-5417E8CAA398}" srcOrd="0" destOrd="0" presId="urn:microsoft.com/office/officeart/2005/8/layout/process2"/>
    <dgm:cxn modelId="{0AF31BD2-3B4D-43C0-A901-48F1B4D7BB9E}" type="presOf" srcId="{647A516D-0615-426C-A927-D5CB36662A0F}" destId="{12783AE7-A20E-4980-A8B9-37ECCC8C7951}" srcOrd="0" destOrd="0" presId="urn:microsoft.com/office/officeart/2005/8/layout/process2"/>
    <dgm:cxn modelId="{D8797ED0-E54F-42BA-980A-BF78E49A174D}" type="presOf" srcId="{F3EDA908-7A55-48F7-B1A8-273943CC3E2D}" destId="{BA6A3D69-4847-435A-ACA3-1C840DA9BC03}" srcOrd="0" destOrd="0" presId="urn:microsoft.com/office/officeart/2005/8/layout/process2"/>
    <dgm:cxn modelId="{B48F31D9-86A4-4851-8CB2-F5E1CD347128}" srcId="{1AA90FB3-6220-4E7B-BCAA-E8C3C75220C6}" destId="{29212F52-1D3E-464E-AC36-6E8100BCE21D}" srcOrd="4" destOrd="0" parTransId="{681C2BE2-43FF-447C-AAA2-2BE3A4F70AAD}" sibTransId="{D18FF3EE-B0E7-4455-A705-52E2478E0FC3}"/>
    <dgm:cxn modelId="{9E21BE16-1495-43B9-8AD7-8EBC81C3AB4F}" type="presOf" srcId="{37A8B590-86B4-4FEB-BF3D-3A81A3386A4B}" destId="{CEB16809-4608-4CD2-8013-975E694D0936}" srcOrd="0" destOrd="0" presId="urn:microsoft.com/office/officeart/2005/8/layout/process2"/>
    <dgm:cxn modelId="{07E7C8E7-BE1F-4C60-B822-CD1FA7438E8F}" type="presOf" srcId="{E80678F4-A15A-4D01-B40A-B3B30AC0E765}" destId="{50F0F582-6237-4577-BBF4-A16933EB4EF1}" srcOrd="1" destOrd="0" presId="urn:microsoft.com/office/officeart/2005/8/layout/process2"/>
    <dgm:cxn modelId="{E18865E1-5E41-4815-BB99-A16EA8F4BD92}" type="presOf" srcId="{4E08E98A-5F50-47D6-A50F-837074A018C3}" destId="{998792F7-581D-4952-8134-38FD1F09BD7C}" srcOrd="0" destOrd="0" presId="urn:microsoft.com/office/officeart/2005/8/layout/process2"/>
    <dgm:cxn modelId="{A4F3281E-429E-4731-99B2-B82A34A715F3}" type="presOf" srcId="{E006B7D9-00CE-4006-9B38-FB22D9F7B861}" destId="{61FF3025-B2A8-4978-9006-FDCA7E8DE0A0}" srcOrd="0" destOrd="0" presId="urn:microsoft.com/office/officeart/2005/8/layout/process2"/>
    <dgm:cxn modelId="{1C0E4691-6F2C-494D-B953-877C7466F1D8}" srcId="{1AA90FB3-6220-4E7B-BCAA-E8C3C75220C6}" destId="{F3EDA908-7A55-48F7-B1A8-273943CC3E2D}" srcOrd="3" destOrd="0" parTransId="{E6DBACE7-EE8D-4DB6-8A82-0BE8ACC7F4C1}" sibTransId="{A2BCCC72-8BE5-4A81-9AAE-D56816CB577A}"/>
    <dgm:cxn modelId="{D3ECFE80-EACB-40CA-8A4A-A140318DD6FF}" type="presOf" srcId="{777EAA90-A771-4989-A7B0-09F89BEA140B}" destId="{7B45158B-7D08-45C2-9B4E-075DBD3F7768}" srcOrd="1" destOrd="0" presId="urn:microsoft.com/office/officeart/2005/8/layout/process2"/>
    <dgm:cxn modelId="{45CBC70C-83C2-4EB2-A496-88E3A1A80911}" type="presParOf" srcId="{C3D86D37-9CDF-4E77-AFFE-5417E8CAA398}" destId="{12783AE7-A20E-4980-A8B9-37ECCC8C7951}" srcOrd="0" destOrd="0" presId="urn:microsoft.com/office/officeart/2005/8/layout/process2"/>
    <dgm:cxn modelId="{63D95662-1E44-4C9A-AA57-917A665D4F1C}" type="presParOf" srcId="{C3D86D37-9CDF-4E77-AFFE-5417E8CAA398}" destId="{7923944B-A802-45FF-A296-304056703851}" srcOrd="1" destOrd="0" presId="urn:microsoft.com/office/officeart/2005/8/layout/process2"/>
    <dgm:cxn modelId="{EA31A6C7-E0CC-40DA-9DDD-37520BDF7192}" type="presParOf" srcId="{7923944B-A802-45FF-A296-304056703851}" destId="{808FFA75-6DB5-486C-B386-2664C2BB5923}" srcOrd="0" destOrd="0" presId="urn:microsoft.com/office/officeart/2005/8/layout/process2"/>
    <dgm:cxn modelId="{19F15BDC-E079-41E4-B8E4-83C9F402FE86}" type="presParOf" srcId="{C3D86D37-9CDF-4E77-AFFE-5417E8CAA398}" destId="{CEB16809-4608-4CD2-8013-975E694D0936}" srcOrd="2" destOrd="0" presId="urn:microsoft.com/office/officeart/2005/8/layout/process2"/>
    <dgm:cxn modelId="{6BC41FF0-3695-41A8-8A81-FAB02EE23D5F}" type="presParOf" srcId="{C3D86D37-9CDF-4E77-AFFE-5417E8CAA398}" destId="{1D7680CA-A332-403A-8633-AD9A41BC4453}" srcOrd="3" destOrd="0" presId="urn:microsoft.com/office/officeart/2005/8/layout/process2"/>
    <dgm:cxn modelId="{319CCE23-9E5D-4D9B-AD44-888B0EE4B980}" type="presParOf" srcId="{1D7680CA-A332-403A-8633-AD9A41BC4453}" destId="{A9322EAD-5371-40A6-96B1-F7CF9103A34E}" srcOrd="0" destOrd="0" presId="urn:microsoft.com/office/officeart/2005/8/layout/process2"/>
    <dgm:cxn modelId="{C7CF6089-AF09-492B-A8DC-2F18BB6D63B4}" type="presParOf" srcId="{C3D86D37-9CDF-4E77-AFFE-5417E8CAA398}" destId="{5902169F-57F7-48FE-B1FB-96AFA8EAAC65}" srcOrd="4" destOrd="0" presId="urn:microsoft.com/office/officeart/2005/8/layout/process2"/>
    <dgm:cxn modelId="{66B88620-F2F0-47D0-91F6-DE55205378C5}" type="presParOf" srcId="{C3D86D37-9CDF-4E77-AFFE-5417E8CAA398}" destId="{4C7EE675-E111-4766-BB61-89D9E8146D0A}" srcOrd="5" destOrd="0" presId="urn:microsoft.com/office/officeart/2005/8/layout/process2"/>
    <dgm:cxn modelId="{079CA6CB-8B73-44B9-9874-3689CB8C62C4}" type="presParOf" srcId="{4C7EE675-E111-4766-BB61-89D9E8146D0A}" destId="{7B45158B-7D08-45C2-9B4E-075DBD3F7768}" srcOrd="0" destOrd="0" presId="urn:microsoft.com/office/officeart/2005/8/layout/process2"/>
    <dgm:cxn modelId="{8548F344-B33F-4208-BF58-C81425D54830}" type="presParOf" srcId="{C3D86D37-9CDF-4E77-AFFE-5417E8CAA398}" destId="{BA6A3D69-4847-435A-ACA3-1C840DA9BC03}" srcOrd="6" destOrd="0" presId="urn:microsoft.com/office/officeart/2005/8/layout/process2"/>
    <dgm:cxn modelId="{2B33DF35-0F08-4AF2-8CDF-44F217621872}" type="presParOf" srcId="{C3D86D37-9CDF-4E77-AFFE-5417E8CAA398}" destId="{761291E3-3F7D-4E89-9BE0-88CB2B6235FB}" srcOrd="7" destOrd="0" presId="urn:microsoft.com/office/officeart/2005/8/layout/process2"/>
    <dgm:cxn modelId="{FE09289C-32FF-4665-8C6D-3C86CC0E9A1E}" type="presParOf" srcId="{761291E3-3F7D-4E89-9BE0-88CB2B6235FB}" destId="{1670416A-9CB1-4F16-A973-258D4449F3E5}" srcOrd="0" destOrd="0" presId="urn:microsoft.com/office/officeart/2005/8/layout/process2"/>
    <dgm:cxn modelId="{B3CB0F0A-E889-42CC-B4D7-B0047868E496}" type="presParOf" srcId="{C3D86D37-9CDF-4E77-AFFE-5417E8CAA398}" destId="{3D83A7B4-0356-4D99-984D-4CCD99A2AA27}" srcOrd="8" destOrd="0" presId="urn:microsoft.com/office/officeart/2005/8/layout/process2"/>
    <dgm:cxn modelId="{8981A5C8-757C-4A43-AD4A-803B4DF9AE19}" type="presParOf" srcId="{C3D86D37-9CDF-4E77-AFFE-5417E8CAA398}" destId="{834CDCF8-998B-491D-913A-A2F6C870E780}" srcOrd="9" destOrd="0" presId="urn:microsoft.com/office/officeart/2005/8/layout/process2"/>
    <dgm:cxn modelId="{B00DEEBA-6861-4DC3-892D-45E4ADCFC264}" type="presParOf" srcId="{834CDCF8-998B-491D-913A-A2F6C870E780}" destId="{F84025DC-2547-4A5E-B2A2-2DE655414C1C}" srcOrd="0" destOrd="0" presId="urn:microsoft.com/office/officeart/2005/8/layout/process2"/>
    <dgm:cxn modelId="{CACB4664-3E81-4542-8EEC-4D8FE28B8710}" type="presParOf" srcId="{C3D86D37-9CDF-4E77-AFFE-5417E8CAA398}" destId="{950FB673-32E7-4933-8C58-1FCF98191B5F}" srcOrd="10" destOrd="0" presId="urn:microsoft.com/office/officeart/2005/8/layout/process2"/>
    <dgm:cxn modelId="{CFB3738D-DCEE-49EF-9433-0CE6E3F5BCAA}" type="presParOf" srcId="{C3D86D37-9CDF-4E77-AFFE-5417E8CAA398}" destId="{998792F7-581D-4952-8134-38FD1F09BD7C}" srcOrd="11" destOrd="0" presId="urn:microsoft.com/office/officeart/2005/8/layout/process2"/>
    <dgm:cxn modelId="{663D7304-8E04-4CDB-B690-A949A821947C}" type="presParOf" srcId="{998792F7-581D-4952-8134-38FD1F09BD7C}" destId="{6FB7EE2E-16D9-48C5-B87E-7031AA48409B}" srcOrd="0" destOrd="0" presId="urn:microsoft.com/office/officeart/2005/8/layout/process2"/>
    <dgm:cxn modelId="{636B491E-22B7-4E33-89B5-6A35866416CC}" type="presParOf" srcId="{C3D86D37-9CDF-4E77-AFFE-5417E8CAA398}" destId="{61FF3025-B2A8-4978-9006-FDCA7E8DE0A0}" srcOrd="12" destOrd="0" presId="urn:microsoft.com/office/officeart/2005/8/layout/process2"/>
    <dgm:cxn modelId="{6E000189-04CF-436D-9C7F-0E1CBF10C0BD}" type="presParOf" srcId="{C3D86D37-9CDF-4E77-AFFE-5417E8CAA398}" destId="{320AFB5C-AC6B-460D-86F7-DB9A3126F034}" srcOrd="13" destOrd="0" presId="urn:microsoft.com/office/officeart/2005/8/layout/process2"/>
    <dgm:cxn modelId="{648074EF-A865-496F-9DF6-D745A597E2F1}" type="presParOf" srcId="{320AFB5C-AC6B-460D-86F7-DB9A3126F034}" destId="{50F0F582-6237-4577-BBF4-A16933EB4EF1}" srcOrd="0" destOrd="0" presId="urn:microsoft.com/office/officeart/2005/8/layout/process2"/>
    <dgm:cxn modelId="{C2F8125B-5F14-461F-9121-D0A055B1C752}" type="presParOf" srcId="{C3D86D37-9CDF-4E77-AFFE-5417E8CAA398}" destId="{380CFE20-C0CF-4011-962E-31CAEFC28B13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783AE7-A20E-4980-A8B9-37ECCC8C7951}">
      <dsp:nvSpPr>
        <dsp:cNvPr id="0" name=""/>
        <dsp:cNvSpPr/>
      </dsp:nvSpPr>
      <dsp:spPr>
        <a:xfrm>
          <a:off x="1670773" y="3075"/>
          <a:ext cx="2986952" cy="7637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ثبت در دبیرخانه معاونت پژوهشی پردیس فنی (</a:t>
          </a:r>
          <a:r>
            <a:rPr lang="fa-IR" sz="1300" kern="1200">
              <a:latin typeface="Tahoma" pitchFamily="34" charset="0"/>
              <a:ea typeface="Tahoma" pitchFamily="34" charset="0"/>
              <a:cs typeface="B Nazanin" pitchFamily="2" charset="-78"/>
            </a:rPr>
            <a:t>1</a:t>
          </a: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 روز)</a:t>
          </a:r>
          <a:endParaRPr lang="en-US" sz="10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1693141" y="25443"/>
        <a:ext cx="2942216" cy="718965"/>
      </dsp:txXfrm>
    </dsp:sp>
    <dsp:sp modelId="{7923944B-A802-45FF-A296-304056703851}">
      <dsp:nvSpPr>
        <dsp:cNvPr id="0" name=""/>
        <dsp:cNvSpPr/>
      </dsp:nvSpPr>
      <dsp:spPr>
        <a:xfrm rot="5469706">
          <a:off x="3109720" y="774507"/>
          <a:ext cx="91107" cy="1059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 rot="-5400000">
        <a:off x="3123754" y="781951"/>
        <a:ext cx="63593" cy="63775"/>
      </dsp:txXfrm>
    </dsp:sp>
    <dsp:sp modelId="{CEB16809-4608-4CD2-8013-975E694D0936}">
      <dsp:nvSpPr>
        <dsp:cNvPr id="0" name=""/>
        <dsp:cNvSpPr/>
      </dsp:nvSpPr>
      <dsp:spPr>
        <a:xfrm>
          <a:off x="2401559" y="888228"/>
          <a:ext cx="1483381" cy="1064475"/>
        </a:xfrm>
        <a:prstGeom prst="diamond">
          <a:avLst/>
        </a:prstGeom>
        <a:gradFill rotWithShape="0">
          <a:gsLst>
            <a:gs pos="0">
              <a:schemeClr val="accent4">
                <a:hueOff val="-637824"/>
                <a:satOff val="3843"/>
                <a:lumOff val="308"/>
                <a:alphaOff val="0"/>
                <a:shade val="51000"/>
                <a:satMod val="130000"/>
              </a:schemeClr>
            </a:gs>
            <a:gs pos="80000">
              <a:schemeClr val="accent4">
                <a:hueOff val="-637824"/>
                <a:satOff val="3843"/>
                <a:lumOff val="308"/>
                <a:alphaOff val="0"/>
                <a:shade val="93000"/>
                <a:satMod val="130000"/>
              </a:schemeClr>
            </a:gs>
            <a:gs pos="100000">
              <a:schemeClr val="accent4">
                <a:hueOff val="-637824"/>
                <a:satOff val="3843"/>
                <a:lumOff val="30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 مدير پژوهش هاي بنيادي (</a:t>
          </a:r>
          <a:r>
            <a:rPr lang="fa-IR" sz="1300" kern="1200">
              <a:latin typeface="Tahoma" pitchFamily="34" charset="0"/>
              <a:ea typeface="Tahoma" pitchFamily="34" charset="0"/>
              <a:cs typeface="B Nazanin" pitchFamily="2" charset="-78"/>
            </a:rPr>
            <a:t>1</a:t>
          </a: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 روز)</a:t>
          </a:r>
          <a:endParaRPr lang="en-US" sz="10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2772404" y="1154347"/>
        <a:ext cx="741691" cy="532237"/>
      </dsp:txXfrm>
    </dsp:sp>
    <dsp:sp modelId="{1D7680CA-A332-403A-8633-AD9A41BC4453}">
      <dsp:nvSpPr>
        <dsp:cNvPr id="0" name=""/>
        <dsp:cNvSpPr/>
      </dsp:nvSpPr>
      <dsp:spPr>
        <a:xfrm rot="5400000">
          <a:off x="3099087" y="1958592"/>
          <a:ext cx="88324" cy="1059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744128"/>
                <a:satOff val="4483"/>
                <a:lumOff val="359"/>
                <a:alphaOff val="0"/>
                <a:shade val="51000"/>
                <a:satMod val="130000"/>
              </a:schemeClr>
            </a:gs>
            <a:gs pos="80000">
              <a:schemeClr val="accent4">
                <a:hueOff val="-744128"/>
                <a:satOff val="4483"/>
                <a:lumOff val="359"/>
                <a:alphaOff val="0"/>
                <a:shade val="93000"/>
                <a:satMod val="130000"/>
              </a:schemeClr>
            </a:gs>
            <a:gs pos="100000">
              <a:schemeClr val="accent4">
                <a:hueOff val="-744128"/>
                <a:satOff val="4483"/>
                <a:lumOff val="35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 rot="-5400000">
        <a:off x="3111453" y="1967425"/>
        <a:ext cx="63593" cy="61827"/>
      </dsp:txXfrm>
    </dsp:sp>
    <dsp:sp modelId="{5902169F-57F7-48FE-B1FB-96AFA8EAAC65}">
      <dsp:nvSpPr>
        <dsp:cNvPr id="0" name=""/>
        <dsp:cNvSpPr/>
      </dsp:nvSpPr>
      <dsp:spPr>
        <a:xfrm>
          <a:off x="1390650" y="2070470"/>
          <a:ext cx="3505198" cy="7213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1275649"/>
                <a:satOff val="7685"/>
                <a:lumOff val="616"/>
                <a:alphaOff val="0"/>
                <a:shade val="51000"/>
                <a:satMod val="130000"/>
              </a:schemeClr>
            </a:gs>
            <a:gs pos="80000">
              <a:schemeClr val="accent4">
                <a:hueOff val="-1275649"/>
                <a:satOff val="7685"/>
                <a:lumOff val="616"/>
                <a:alphaOff val="0"/>
                <a:shade val="93000"/>
                <a:satMod val="130000"/>
              </a:schemeClr>
            </a:gs>
            <a:gs pos="100000">
              <a:schemeClr val="accent4">
                <a:hueOff val="-1275649"/>
                <a:satOff val="7685"/>
                <a:lumOff val="61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بررسي مدارك توسط كارشناس پژوهشي  پرديس ( </a:t>
          </a:r>
          <a:r>
            <a:rPr lang="fa-IR" sz="1300" kern="1200">
              <a:latin typeface="Tahoma" pitchFamily="34" charset="0"/>
              <a:ea typeface="Tahoma" pitchFamily="34" charset="0"/>
              <a:cs typeface="B Nazanin" pitchFamily="2" charset="-78"/>
            </a:rPr>
            <a:t>2</a:t>
          </a: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روز)</a:t>
          </a:r>
          <a:endParaRPr lang="en-US" sz="10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1411776" y="2091596"/>
        <a:ext cx="3462946" cy="679053"/>
      </dsp:txXfrm>
    </dsp:sp>
    <dsp:sp modelId="{4C7EE675-E111-4766-BB61-89D9E8146D0A}">
      <dsp:nvSpPr>
        <dsp:cNvPr id="0" name=""/>
        <dsp:cNvSpPr/>
      </dsp:nvSpPr>
      <dsp:spPr>
        <a:xfrm rot="5400000">
          <a:off x="3099087" y="2797663"/>
          <a:ext cx="88324" cy="1059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 rot="-5400000">
        <a:off x="3111453" y="2806496"/>
        <a:ext cx="63593" cy="61827"/>
      </dsp:txXfrm>
    </dsp:sp>
    <dsp:sp modelId="{BA6A3D69-4847-435A-ACA3-1C840DA9BC03}">
      <dsp:nvSpPr>
        <dsp:cNvPr id="0" name=""/>
        <dsp:cNvSpPr/>
      </dsp:nvSpPr>
      <dsp:spPr>
        <a:xfrm>
          <a:off x="1381125" y="2909541"/>
          <a:ext cx="3524248" cy="7138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1913473"/>
                <a:satOff val="11528"/>
                <a:lumOff val="924"/>
                <a:alphaOff val="0"/>
                <a:shade val="51000"/>
                <a:satMod val="130000"/>
              </a:schemeClr>
            </a:gs>
            <a:gs pos="80000">
              <a:schemeClr val="accent4">
                <a:hueOff val="-1913473"/>
                <a:satOff val="11528"/>
                <a:lumOff val="924"/>
                <a:alphaOff val="0"/>
                <a:shade val="93000"/>
                <a:satMod val="130000"/>
              </a:schemeClr>
            </a:gs>
            <a:gs pos="100000">
              <a:schemeClr val="accent4">
                <a:hueOff val="-1913473"/>
                <a:satOff val="11528"/>
                <a:lumOff val="92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ارسال مدارك به معاون پژوهشي دانشکده/ گروه مرتبط (</a:t>
          </a:r>
          <a:r>
            <a:rPr lang="fa-IR" sz="1300" kern="1200">
              <a:latin typeface="Tahoma" pitchFamily="34" charset="0"/>
              <a:ea typeface="Tahoma" pitchFamily="34" charset="0"/>
              <a:cs typeface="B Nazanin" pitchFamily="2" charset="-78"/>
            </a:rPr>
            <a:t>1</a:t>
          </a: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روز)</a:t>
          </a:r>
          <a:endParaRPr lang="en-US" sz="10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1402032" y="2930448"/>
        <a:ext cx="3482434" cy="671996"/>
      </dsp:txXfrm>
    </dsp:sp>
    <dsp:sp modelId="{761291E3-3F7D-4E89-9BE0-88CB2B6235FB}">
      <dsp:nvSpPr>
        <dsp:cNvPr id="0" name=""/>
        <dsp:cNvSpPr/>
      </dsp:nvSpPr>
      <dsp:spPr>
        <a:xfrm rot="5400000">
          <a:off x="3099087" y="3629240"/>
          <a:ext cx="88324" cy="1059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-5400000">
        <a:off x="3111453" y="3638073"/>
        <a:ext cx="63593" cy="61827"/>
      </dsp:txXfrm>
    </dsp:sp>
    <dsp:sp modelId="{3D83A7B4-0356-4D99-984D-4CCD99A2AA27}">
      <dsp:nvSpPr>
        <dsp:cNvPr id="0" name=""/>
        <dsp:cNvSpPr/>
      </dsp:nvSpPr>
      <dsp:spPr>
        <a:xfrm>
          <a:off x="1381125" y="3741118"/>
          <a:ext cx="3524248" cy="7381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2551297"/>
                <a:satOff val="15371"/>
                <a:lumOff val="1232"/>
                <a:alphaOff val="0"/>
                <a:shade val="51000"/>
                <a:satMod val="130000"/>
              </a:schemeClr>
            </a:gs>
            <a:gs pos="80000">
              <a:schemeClr val="accent4">
                <a:hueOff val="-2551297"/>
                <a:satOff val="15371"/>
                <a:lumOff val="1232"/>
                <a:alphaOff val="0"/>
                <a:shade val="93000"/>
                <a:satMod val="130000"/>
              </a:schemeClr>
            </a:gs>
            <a:gs pos="100000">
              <a:schemeClr val="accent4">
                <a:hueOff val="-2551297"/>
                <a:satOff val="15371"/>
                <a:lumOff val="123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تعيين داور توسط معاون پژوهشي دانشكده/گروه (</a:t>
          </a:r>
          <a:r>
            <a:rPr lang="fa-IR" sz="1300" kern="1200">
              <a:latin typeface="Tahoma" pitchFamily="34" charset="0"/>
              <a:ea typeface="Tahoma" pitchFamily="34" charset="0"/>
              <a:cs typeface="B Nazanin" pitchFamily="2" charset="-78"/>
            </a:rPr>
            <a:t>1</a:t>
          </a: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 هفته)</a:t>
          </a:r>
          <a:endParaRPr lang="en-US" sz="10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1402744" y="3762737"/>
        <a:ext cx="3481010" cy="694896"/>
      </dsp:txXfrm>
    </dsp:sp>
    <dsp:sp modelId="{834CDCF8-998B-491D-913A-A2F6C870E780}">
      <dsp:nvSpPr>
        <dsp:cNvPr id="0" name=""/>
        <dsp:cNvSpPr/>
      </dsp:nvSpPr>
      <dsp:spPr>
        <a:xfrm rot="5400000">
          <a:off x="3099087" y="4485140"/>
          <a:ext cx="88324" cy="1059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 rot="-5400000">
        <a:off x="3111453" y="4493973"/>
        <a:ext cx="63593" cy="61827"/>
      </dsp:txXfrm>
    </dsp:sp>
    <dsp:sp modelId="{950FB673-32E7-4933-8C58-1FCF98191B5F}">
      <dsp:nvSpPr>
        <dsp:cNvPr id="0" name=""/>
        <dsp:cNvSpPr/>
      </dsp:nvSpPr>
      <dsp:spPr>
        <a:xfrm>
          <a:off x="1362076" y="4597018"/>
          <a:ext cx="3562347" cy="7582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3189121"/>
                <a:satOff val="19214"/>
                <a:lumOff val="1540"/>
                <a:alphaOff val="0"/>
                <a:shade val="51000"/>
                <a:satMod val="130000"/>
              </a:schemeClr>
            </a:gs>
            <a:gs pos="80000">
              <a:schemeClr val="accent4">
                <a:hueOff val="-3189121"/>
                <a:satOff val="19214"/>
                <a:lumOff val="1540"/>
                <a:alphaOff val="0"/>
                <a:shade val="93000"/>
                <a:satMod val="130000"/>
              </a:schemeClr>
            </a:gs>
            <a:gs pos="100000">
              <a:schemeClr val="accent4">
                <a:hueOff val="-3189121"/>
                <a:satOff val="19214"/>
                <a:lumOff val="154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تكميل فرم شماره 2 توسط داوران (</a:t>
          </a:r>
          <a:r>
            <a:rPr lang="fa-IR" sz="1300" kern="1200">
              <a:latin typeface="Tahoma" pitchFamily="34" charset="0"/>
              <a:ea typeface="Tahoma" pitchFamily="34" charset="0"/>
              <a:cs typeface="B Nazanin" pitchFamily="2" charset="-78"/>
            </a:rPr>
            <a:t>2</a:t>
          </a: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 هفته)</a:t>
          </a:r>
          <a:endParaRPr lang="en-US" sz="10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1384285" y="4619227"/>
        <a:ext cx="3517929" cy="713856"/>
      </dsp:txXfrm>
    </dsp:sp>
    <dsp:sp modelId="{998792F7-581D-4952-8134-38FD1F09BD7C}">
      <dsp:nvSpPr>
        <dsp:cNvPr id="0" name=""/>
        <dsp:cNvSpPr/>
      </dsp:nvSpPr>
      <dsp:spPr>
        <a:xfrm rot="5400000">
          <a:off x="3099087" y="5361181"/>
          <a:ext cx="88324" cy="1059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3720641"/>
                <a:satOff val="22416"/>
                <a:lumOff val="1797"/>
                <a:alphaOff val="0"/>
                <a:shade val="51000"/>
                <a:satMod val="130000"/>
              </a:schemeClr>
            </a:gs>
            <a:gs pos="80000">
              <a:schemeClr val="accent4">
                <a:hueOff val="-3720641"/>
                <a:satOff val="22416"/>
                <a:lumOff val="1797"/>
                <a:alphaOff val="0"/>
                <a:shade val="93000"/>
                <a:satMod val="130000"/>
              </a:schemeClr>
            </a:gs>
            <a:gs pos="100000">
              <a:schemeClr val="accent4">
                <a:hueOff val="-3720641"/>
                <a:satOff val="22416"/>
                <a:lumOff val="179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-5400000">
        <a:off x="3111453" y="5370014"/>
        <a:ext cx="63593" cy="61827"/>
      </dsp:txXfrm>
    </dsp:sp>
    <dsp:sp modelId="{61FF3025-B2A8-4978-9006-FDCA7E8DE0A0}">
      <dsp:nvSpPr>
        <dsp:cNvPr id="0" name=""/>
        <dsp:cNvSpPr/>
      </dsp:nvSpPr>
      <dsp:spPr>
        <a:xfrm>
          <a:off x="1352551" y="5473059"/>
          <a:ext cx="3581397" cy="721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3826945"/>
                <a:satOff val="23056"/>
                <a:lumOff val="1848"/>
                <a:alphaOff val="0"/>
                <a:shade val="51000"/>
                <a:satMod val="130000"/>
              </a:schemeClr>
            </a:gs>
            <a:gs pos="80000">
              <a:schemeClr val="accent4">
                <a:hueOff val="-3826945"/>
                <a:satOff val="23056"/>
                <a:lumOff val="1848"/>
                <a:alphaOff val="0"/>
                <a:shade val="93000"/>
                <a:satMod val="130000"/>
              </a:schemeClr>
            </a:gs>
            <a:gs pos="100000">
              <a:schemeClr val="accent4">
                <a:hueOff val="-3826945"/>
                <a:satOff val="23056"/>
                <a:lumOff val="184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جمع بندي نظر داوران و تكميل فرم شماره </a:t>
          </a:r>
          <a:r>
            <a:rPr lang="fa-IR" sz="1300" kern="1200">
              <a:latin typeface="Tahoma" pitchFamily="34" charset="0"/>
              <a:ea typeface="Tahoma" pitchFamily="34" charset="0"/>
              <a:cs typeface="B Nazanin" pitchFamily="2" charset="-78"/>
            </a:rPr>
            <a:t>3</a:t>
          </a: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 توسط معاون پژوهشي دانشكده/گروه (</a:t>
          </a:r>
          <a:r>
            <a:rPr lang="fa-IR" sz="1300" kern="1200">
              <a:latin typeface="Tahoma" pitchFamily="34" charset="0"/>
              <a:ea typeface="Tahoma" pitchFamily="34" charset="0"/>
              <a:cs typeface="B Nazanin" pitchFamily="2" charset="-78"/>
            </a:rPr>
            <a:t>1</a:t>
          </a: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 روز)</a:t>
          </a:r>
          <a:endParaRPr lang="en-US" sz="10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1373670" y="5494178"/>
        <a:ext cx="3539159" cy="678801"/>
      </dsp:txXfrm>
    </dsp:sp>
    <dsp:sp modelId="{320AFB5C-AC6B-460D-86F7-DB9A3126F034}">
      <dsp:nvSpPr>
        <dsp:cNvPr id="0" name=""/>
        <dsp:cNvSpPr/>
      </dsp:nvSpPr>
      <dsp:spPr>
        <a:xfrm rot="5400000">
          <a:off x="3099087" y="6199986"/>
          <a:ext cx="88324" cy="10598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 rot="-5400000">
        <a:off x="3111453" y="6208819"/>
        <a:ext cx="63593" cy="61827"/>
      </dsp:txXfrm>
    </dsp:sp>
    <dsp:sp modelId="{380CFE20-C0CF-4011-962E-31CAEFC28B13}">
      <dsp:nvSpPr>
        <dsp:cNvPr id="0" name=""/>
        <dsp:cNvSpPr/>
      </dsp:nvSpPr>
      <dsp:spPr>
        <a:xfrm>
          <a:off x="1323976" y="6311864"/>
          <a:ext cx="3638547" cy="6917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اعلام نتيجه نهايي به اداره كل  مالكيت فكري و ثبت اختراع (</a:t>
          </a:r>
          <a:r>
            <a:rPr lang="fa-IR" sz="1300" kern="1200">
              <a:latin typeface="Tahoma" pitchFamily="34" charset="0"/>
              <a:ea typeface="Tahoma" pitchFamily="34" charset="0"/>
              <a:cs typeface="B Nazanin" pitchFamily="2" charset="-78"/>
            </a:rPr>
            <a:t>2</a:t>
          </a:r>
          <a:r>
            <a:rPr lang="fa-IR" sz="1000" kern="1200">
              <a:latin typeface="Tahoma" pitchFamily="34" charset="0"/>
              <a:ea typeface="Tahoma" pitchFamily="34" charset="0"/>
              <a:cs typeface="Tahoma" pitchFamily="34" charset="0"/>
            </a:rPr>
            <a:t> روز)</a:t>
          </a:r>
          <a:endParaRPr lang="en-US" sz="10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1344237" y="6332125"/>
        <a:ext cx="3598025" cy="6512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403F9-D200-44A7-AE66-3F2645E3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pajouheshi</cp:lastModifiedBy>
  <cp:revision>1</cp:revision>
  <cp:lastPrinted>2014-06-01T00:23:00Z</cp:lastPrinted>
  <dcterms:created xsi:type="dcterms:W3CDTF">2014-01-21T04:57:00Z</dcterms:created>
  <dcterms:modified xsi:type="dcterms:W3CDTF">2014-06-01T06:06:00Z</dcterms:modified>
</cp:coreProperties>
</file>